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0762" w:rsidRDefault="00D13CE6">
      <w:pPr>
        <w:spacing w:line="270" w:lineRule="auto"/>
        <w:jc w:val="right"/>
        <w:rPr>
          <w:rFonts w:asciiTheme="minorEastAsia" w:hAnsiTheme="minorEastAsia"/>
          <w:sz w:val="27"/>
        </w:rPr>
      </w:pPr>
      <w:r>
        <w:rPr>
          <w:rFonts w:asciiTheme="minorEastAsia" w:hAnsiTheme="minorEastAsia" w:hint="eastAsia"/>
          <w:b/>
          <w:sz w:val="38"/>
        </w:rPr>
        <w:t xml:space="preserve">  </w:t>
      </w:r>
      <w:r>
        <w:rPr>
          <w:rFonts w:asciiTheme="minorEastAsia" w:hAnsiTheme="minorEastAsia" w:hint="eastAsia"/>
          <w:b/>
          <w:sz w:val="38"/>
        </w:rPr>
        <w:t>合同编号：</w:t>
      </w:r>
      <w:r>
        <w:rPr>
          <w:rFonts w:asciiTheme="minorEastAsia" w:hAnsiTheme="minorEastAsia" w:hint="eastAsia"/>
          <w:b/>
          <w:sz w:val="38"/>
        </w:rPr>
        <w:t xml:space="preserve"> </w:t>
      </w:r>
      <w:r>
        <w:rPr>
          <w:rFonts w:asciiTheme="minorEastAsia" w:hAnsiTheme="minorEastAsia" w:hint="eastAsia"/>
          <w:sz w:val="27"/>
        </w:rPr>
        <w:t xml:space="preserve"> </w:t>
      </w:r>
      <w:r>
        <w:rPr>
          <w:rFonts w:asciiTheme="minorEastAsia" w:hAnsiTheme="minorEastAsia" w:hint="eastAsia"/>
          <w:b/>
          <w:sz w:val="27"/>
          <w:u w:val="single"/>
        </w:rPr>
        <w:t xml:space="preserve">        </w:t>
      </w:r>
    </w:p>
    <w:p w:rsidR="00DD0762" w:rsidRDefault="00D13CE6">
      <w:pPr>
        <w:spacing w:line="270" w:lineRule="auto"/>
        <w:jc w:val="center"/>
        <w:rPr>
          <w:rFonts w:asciiTheme="minorEastAsia" w:hAnsiTheme="minorEastAsia"/>
          <w:sz w:val="27"/>
        </w:rPr>
      </w:pPr>
      <w:r>
        <w:rPr>
          <w:rFonts w:asciiTheme="minorEastAsia" w:hAnsiTheme="minorEastAsia" w:hint="eastAsia"/>
          <w:b/>
          <w:sz w:val="52"/>
        </w:rPr>
        <w:t>建设工程监理合同</w:t>
      </w:r>
      <w:bookmarkStart w:id="0" w:name="_GoBack"/>
      <w:bookmarkEnd w:id="0"/>
    </w:p>
    <w:p w:rsidR="00DD0762" w:rsidRDefault="00D13CE6">
      <w:pPr>
        <w:spacing w:line="270" w:lineRule="auto"/>
        <w:jc w:val="center"/>
        <w:rPr>
          <w:rFonts w:asciiTheme="minorEastAsia" w:hAnsiTheme="minorEastAsia"/>
          <w:sz w:val="27"/>
        </w:rPr>
      </w:pPr>
      <w:r>
        <w:rPr>
          <w:rFonts w:asciiTheme="minorEastAsia" w:hAnsiTheme="minorEastAsia" w:hint="eastAsia"/>
          <w:sz w:val="48"/>
        </w:rPr>
        <w:t>（</w:t>
      </w:r>
      <w:r>
        <w:rPr>
          <w:rFonts w:asciiTheme="minorEastAsia" w:hAnsiTheme="minorEastAsia" w:hint="eastAsia"/>
          <w:sz w:val="48"/>
        </w:rPr>
        <w:t>GF-2012-0202</w:t>
      </w:r>
      <w:r>
        <w:rPr>
          <w:rFonts w:asciiTheme="minorEastAsia" w:hAnsiTheme="minorEastAsia" w:hint="eastAsia"/>
          <w:sz w:val="48"/>
        </w:rPr>
        <w:t>）</w:t>
      </w:r>
    </w:p>
    <w:p w:rsidR="00DD0762" w:rsidRDefault="00DD0762">
      <w:pPr>
        <w:spacing w:line="270" w:lineRule="auto"/>
        <w:jc w:val="center"/>
        <w:rPr>
          <w:rFonts w:asciiTheme="minorEastAsia" w:hAnsiTheme="minorEastAsia"/>
          <w:sz w:val="27"/>
        </w:rPr>
      </w:pPr>
    </w:p>
    <w:p w:rsidR="00DD0762" w:rsidRDefault="00DD0762">
      <w:pPr>
        <w:spacing w:line="270" w:lineRule="auto"/>
        <w:jc w:val="center"/>
        <w:rPr>
          <w:rFonts w:asciiTheme="minorEastAsia" w:hAnsiTheme="minorEastAsia"/>
          <w:sz w:val="27"/>
        </w:rPr>
      </w:pPr>
    </w:p>
    <w:p w:rsidR="00DD0762" w:rsidRDefault="00DD0762">
      <w:pPr>
        <w:spacing w:line="270" w:lineRule="auto"/>
        <w:jc w:val="center"/>
        <w:rPr>
          <w:rFonts w:asciiTheme="minorEastAsia" w:hAnsiTheme="minorEastAsia"/>
          <w:sz w:val="27"/>
        </w:rPr>
      </w:pPr>
    </w:p>
    <w:p w:rsidR="00DD0762" w:rsidRDefault="00DD0762">
      <w:pPr>
        <w:spacing w:line="270" w:lineRule="auto"/>
        <w:jc w:val="center"/>
        <w:rPr>
          <w:rFonts w:asciiTheme="minorEastAsia" w:hAnsiTheme="minorEastAsia"/>
          <w:sz w:val="27"/>
        </w:rPr>
      </w:pPr>
    </w:p>
    <w:p w:rsidR="00DD0762" w:rsidRDefault="00DD0762">
      <w:pPr>
        <w:spacing w:line="270" w:lineRule="auto"/>
        <w:jc w:val="center"/>
        <w:rPr>
          <w:rFonts w:asciiTheme="minorEastAsia" w:hAnsiTheme="minorEastAsia"/>
          <w:sz w:val="27"/>
        </w:rPr>
      </w:pPr>
    </w:p>
    <w:p w:rsidR="00DD0762" w:rsidRDefault="00DD0762">
      <w:pPr>
        <w:spacing w:line="270" w:lineRule="auto"/>
        <w:jc w:val="center"/>
        <w:rPr>
          <w:rFonts w:asciiTheme="minorEastAsia" w:hAnsiTheme="minorEastAsia"/>
          <w:sz w:val="27"/>
        </w:rPr>
      </w:pPr>
    </w:p>
    <w:p w:rsidR="00DD0762" w:rsidRDefault="00DD0762">
      <w:pPr>
        <w:spacing w:line="270" w:lineRule="auto"/>
        <w:jc w:val="center"/>
        <w:rPr>
          <w:rFonts w:asciiTheme="minorEastAsia" w:hAnsiTheme="minorEastAsia"/>
          <w:sz w:val="27"/>
        </w:rPr>
      </w:pPr>
    </w:p>
    <w:p w:rsidR="00DD0762" w:rsidRDefault="00DD0762">
      <w:pPr>
        <w:spacing w:line="270" w:lineRule="auto"/>
        <w:jc w:val="center"/>
        <w:rPr>
          <w:rFonts w:asciiTheme="minorEastAsia" w:hAnsiTheme="minorEastAsia"/>
          <w:sz w:val="27"/>
        </w:rPr>
      </w:pPr>
    </w:p>
    <w:p w:rsidR="00DD0762" w:rsidRDefault="00DD0762">
      <w:pPr>
        <w:spacing w:line="270" w:lineRule="auto"/>
        <w:jc w:val="left"/>
        <w:rPr>
          <w:rFonts w:asciiTheme="minorEastAsia" w:hAnsiTheme="minorEastAsia"/>
          <w:sz w:val="27"/>
        </w:rPr>
      </w:pPr>
    </w:p>
    <w:tbl>
      <w:tblPr>
        <w:tblW w:w="8295" w:type="dxa"/>
        <w:tblLook w:val="04A0"/>
      </w:tblPr>
      <w:tblGrid>
        <w:gridCol w:w="2370"/>
        <w:gridCol w:w="3555"/>
        <w:gridCol w:w="2370"/>
      </w:tblGrid>
      <w:tr w:rsidR="00DD0762">
        <w:tc>
          <w:tcPr>
            <w:tcW w:w="2370" w:type="dxa"/>
            <w:vAlign w:val="center"/>
          </w:tcPr>
          <w:p w:rsidR="00DD0762" w:rsidRDefault="00DD0762"/>
        </w:tc>
        <w:tc>
          <w:tcPr>
            <w:tcW w:w="3555" w:type="dxa"/>
            <w:vAlign w:val="center"/>
          </w:tcPr>
          <w:p w:rsidR="00DD0762" w:rsidRDefault="00D13CE6">
            <w:pPr>
              <w:jc w:val="center"/>
              <w:rPr>
                <w:rFonts w:asciiTheme="minorEastAsia" w:hAnsiTheme="minorEastAsia"/>
                <w:b/>
                <w:sz w:val="31"/>
              </w:rPr>
            </w:pPr>
            <w:r>
              <w:rPr>
                <w:rFonts w:asciiTheme="minorEastAsia" w:hAnsiTheme="minorEastAsia" w:hint="eastAsia"/>
                <w:b/>
                <w:sz w:val="31"/>
              </w:rPr>
              <w:t>住房和城乡建设部</w:t>
            </w:r>
          </w:p>
        </w:tc>
        <w:tc>
          <w:tcPr>
            <w:tcW w:w="2370" w:type="dxa"/>
            <w:vAlign w:val="center"/>
          </w:tcPr>
          <w:p w:rsidR="00DD0762" w:rsidRDefault="00DD0762"/>
        </w:tc>
      </w:tr>
      <w:tr w:rsidR="00DD0762">
        <w:tc>
          <w:tcPr>
            <w:tcW w:w="2370" w:type="dxa"/>
            <w:vAlign w:val="center"/>
          </w:tcPr>
          <w:p w:rsidR="00DD0762" w:rsidRDefault="00DD0762"/>
        </w:tc>
        <w:tc>
          <w:tcPr>
            <w:tcW w:w="3555" w:type="dxa"/>
            <w:vAlign w:val="center"/>
          </w:tcPr>
          <w:p w:rsidR="00DD0762" w:rsidRDefault="00DD0762"/>
        </w:tc>
        <w:tc>
          <w:tcPr>
            <w:tcW w:w="2370" w:type="dxa"/>
            <w:vAlign w:val="center"/>
          </w:tcPr>
          <w:p w:rsidR="00DD0762" w:rsidRDefault="00D13CE6">
            <w:pPr>
              <w:jc w:val="left"/>
              <w:rPr>
                <w:rFonts w:asciiTheme="minorEastAsia" w:hAnsiTheme="minorEastAsia"/>
                <w:b/>
                <w:sz w:val="31"/>
              </w:rPr>
            </w:pPr>
            <w:r>
              <w:rPr>
                <w:rFonts w:asciiTheme="minorEastAsia" w:hAnsiTheme="minorEastAsia" w:hint="eastAsia"/>
                <w:b/>
                <w:sz w:val="31"/>
              </w:rPr>
              <w:t>制定</w:t>
            </w:r>
          </w:p>
        </w:tc>
      </w:tr>
      <w:tr w:rsidR="00DD0762">
        <w:tc>
          <w:tcPr>
            <w:tcW w:w="2370" w:type="dxa"/>
            <w:vAlign w:val="center"/>
          </w:tcPr>
          <w:p w:rsidR="00DD0762" w:rsidRDefault="00DD0762"/>
        </w:tc>
        <w:tc>
          <w:tcPr>
            <w:tcW w:w="3555" w:type="dxa"/>
            <w:vAlign w:val="center"/>
          </w:tcPr>
          <w:p w:rsidR="00DD0762" w:rsidRDefault="00D13CE6">
            <w:pPr>
              <w:jc w:val="center"/>
              <w:rPr>
                <w:rFonts w:asciiTheme="minorEastAsia" w:hAnsiTheme="minorEastAsia"/>
                <w:b/>
                <w:sz w:val="31"/>
              </w:rPr>
            </w:pPr>
            <w:r>
              <w:rPr>
                <w:rFonts w:asciiTheme="minorEastAsia" w:hAnsiTheme="minorEastAsia" w:hint="eastAsia"/>
                <w:b/>
                <w:sz w:val="31"/>
              </w:rPr>
              <w:t>国家工商行政管理总局</w:t>
            </w:r>
          </w:p>
        </w:tc>
        <w:tc>
          <w:tcPr>
            <w:tcW w:w="2370" w:type="dxa"/>
            <w:vAlign w:val="center"/>
          </w:tcPr>
          <w:p w:rsidR="00DD0762" w:rsidRDefault="00DD0762"/>
        </w:tc>
      </w:tr>
    </w:tbl>
    <w:p w:rsidR="00DD0762" w:rsidRDefault="00DD0762">
      <w:pPr>
        <w:jc w:val="left"/>
        <w:rPr>
          <w:rFonts w:asciiTheme="minorEastAsia" w:hAnsiTheme="minorEastAsia"/>
          <w:sz w:val="27"/>
        </w:rPr>
      </w:pPr>
    </w:p>
    <w:p w:rsidR="00DD0762" w:rsidRDefault="00D13CE6">
      <w:pPr>
        <w:spacing w:line="270" w:lineRule="auto"/>
        <w:jc w:val="center"/>
        <w:rPr>
          <w:rFonts w:asciiTheme="minorEastAsia" w:hAnsiTheme="minorEastAsia"/>
          <w:b/>
          <w:sz w:val="43"/>
        </w:rPr>
      </w:pPr>
      <w:r>
        <w:br w:type="page"/>
      </w:r>
    </w:p>
    <w:p w:rsidR="00DD0762" w:rsidRDefault="00D13CE6">
      <w:pPr>
        <w:pStyle w:val="2"/>
        <w:spacing w:line="312" w:lineRule="auto"/>
        <w:jc w:val="left"/>
        <w:rPr>
          <w:rFonts w:asciiTheme="minorEastAsia" w:hAnsiTheme="minorEastAsia"/>
          <w:sz w:val="31"/>
        </w:rPr>
      </w:pPr>
      <w:bookmarkStart w:id="1" w:name="_Toc256000034"/>
      <w:r>
        <w:rPr>
          <w:rFonts w:asciiTheme="minorEastAsia" w:hAnsiTheme="minorEastAsia" w:hint="eastAsia"/>
          <w:sz w:val="28"/>
        </w:rPr>
        <w:lastRenderedPageBreak/>
        <w:t>第一部分</w:t>
      </w:r>
      <w:r>
        <w:rPr>
          <w:rFonts w:asciiTheme="minorEastAsia" w:hAnsiTheme="minorEastAsia" w:hint="eastAsia"/>
          <w:sz w:val="28"/>
        </w:rPr>
        <w:t xml:space="preserve"> </w:t>
      </w:r>
      <w:r>
        <w:rPr>
          <w:rFonts w:asciiTheme="minorEastAsia" w:hAnsiTheme="minorEastAsia" w:hint="eastAsia"/>
          <w:sz w:val="31"/>
        </w:rPr>
        <w:t xml:space="preserve"> </w:t>
      </w:r>
      <w:r>
        <w:rPr>
          <w:rFonts w:asciiTheme="minorEastAsia" w:hAnsiTheme="minorEastAsia" w:hint="eastAsia"/>
          <w:sz w:val="28"/>
        </w:rPr>
        <w:t xml:space="preserve"> </w:t>
      </w:r>
      <w:r>
        <w:rPr>
          <w:rFonts w:asciiTheme="minorEastAsia" w:hAnsiTheme="minorEastAsia" w:hint="eastAsia"/>
          <w:sz w:val="28"/>
        </w:rPr>
        <w:t>协议书</w:t>
      </w:r>
      <w:bookmarkEnd w:id="1"/>
    </w:p>
    <w:p w:rsidR="00DD0762" w:rsidRDefault="00D13CE6">
      <w:pPr>
        <w:spacing w:line="270" w:lineRule="auto"/>
        <w:jc w:val="left"/>
        <w:rPr>
          <w:rFonts w:asciiTheme="minorEastAsia" w:hAnsiTheme="minorEastAsia"/>
          <w:b/>
          <w:sz w:val="27"/>
        </w:rPr>
      </w:pPr>
      <w:r>
        <w:rPr>
          <w:rFonts w:asciiTheme="minorEastAsia" w:hAnsiTheme="minorEastAsia" w:hint="eastAsia"/>
          <w:b/>
          <w:sz w:val="27"/>
        </w:rPr>
        <w:t xml:space="preserve"> </w:t>
      </w:r>
      <w:r>
        <w:rPr>
          <w:rFonts w:asciiTheme="minorEastAsia" w:hAnsiTheme="minorEastAsia" w:hint="eastAsia"/>
          <w:b/>
          <w:sz w:val="27"/>
        </w:rPr>
        <w:t>委托人（全称）：</w:t>
      </w:r>
      <w:r>
        <w:rPr>
          <w:rFonts w:asciiTheme="minorEastAsia" w:hAnsiTheme="minorEastAsia" w:hint="eastAsia"/>
          <w:b/>
          <w:sz w:val="27"/>
        </w:rPr>
        <w:t xml:space="preserve"> </w:t>
      </w:r>
      <w:r>
        <w:rPr>
          <w:rFonts w:asciiTheme="minorEastAsia" w:hAnsiTheme="minorEastAsia" w:hint="eastAsia"/>
          <w:b/>
          <w:sz w:val="27"/>
          <w:u w:val="single"/>
        </w:rPr>
        <w:t>广汉市广投建材有限公司</w:t>
      </w:r>
    </w:p>
    <w:p w:rsidR="00DD0762" w:rsidRDefault="00D13CE6">
      <w:pPr>
        <w:spacing w:line="270" w:lineRule="auto"/>
        <w:jc w:val="left"/>
        <w:rPr>
          <w:rFonts w:asciiTheme="minorEastAsia" w:hAnsiTheme="minorEastAsia"/>
          <w:b/>
          <w:sz w:val="27"/>
        </w:rPr>
      </w:pPr>
      <w:r>
        <w:rPr>
          <w:rFonts w:asciiTheme="minorEastAsia" w:hAnsiTheme="minorEastAsia" w:hint="eastAsia"/>
          <w:b/>
          <w:sz w:val="27"/>
        </w:rPr>
        <w:t xml:space="preserve"> </w:t>
      </w:r>
      <w:r>
        <w:rPr>
          <w:rFonts w:asciiTheme="minorEastAsia" w:hAnsiTheme="minorEastAsia" w:hint="eastAsia"/>
          <w:b/>
          <w:sz w:val="27"/>
        </w:rPr>
        <w:t>监理人（全称）：</w:t>
      </w:r>
      <w:r>
        <w:rPr>
          <w:rFonts w:asciiTheme="minorEastAsia" w:hAnsiTheme="minorEastAsia" w:hint="eastAsia"/>
          <w:b/>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根据《中华人民共和国合同法》、《中华人民共和国建筑法》及其他有关法律、法规，遵循平等、自愿、公平和诚信的原则，双方就下述工程委托监理与相关服务事项协商一致，订立本合同。</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t xml:space="preserve"> </w:t>
      </w:r>
      <w:bookmarkStart w:id="2" w:name="_Toc256000035"/>
      <w:r>
        <w:rPr>
          <w:rFonts w:asciiTheme="minorEastAsia" w:hAnsiTheme="minorEastAsia" w:hint="eastAsia"/>
          <w:sz w:val="27"/>
        </w:rPr>
        <w:t>一、工程概况</w:t>
      </w:r>
      <w:bookmarkEnd w:id="2"/>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1. </w:t>
      </w:r>
      <w:r>
        <w:rPr>
          <w:rFonts w:asciiTheme="minorEastAsia" w:hAnsiTheme="minorEastAsia" w:hint="eastAsia"/>
          <w:sz w:val="27"/>
        </w:rPr>
        <w:t>工程名称：</w:t>
      </w:r>
      <w:r>
        <w:rPr>
          <w:rFonts w:asciiTheme="minorEastAsia" w:hAnsiTheme="minorEastAsia" w:hint="eastAsia"/>
          <w:spacing w:val="-23"/>
          <w:sz w:val="27"/>
          <w:u w:val="single"/>
        </w:rPr>
        <w:t>广汉市建筑材料加工厂及配套设施项目土方回填</w:t>
      </w:r>
      <w:r>
        <w:rPr>
          <w:rFonts w:asciiTheme="minorEastAsia" w:hAnsiTheme="minorEastAsia" w:hint="eastAsia"/>
          <w:b/>
          <w:spacing w:val="-23"/>
          <w:sz w:val="27"/>
          <w:u w:val="single"/>
        </w:rPr>
        <w:t xml:space="preserve"> </w:t>
      </w:r>
      <w:r>
        <w:rPr>
          <w:rFonts w:asciiTheme="minorEastAsia" w:hAnsiTheme="minorEastAsia" w:hint="eastAsia"/>
          <w:b/>
          <w:spacing w:val="-28"/>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2. </w:t>
      </w:r>
      <w:r>
        <w:rPr>
          <w:rFonts w:asciiTheme="minorEastAsia" w:hAnsiTheme="minorEastAsia" w:hint="eastAsia"/>
          <w:sz w:val="27"/>
        </w:rPr>
        <w:t>工程地点：</w:t>
      </w:r>
      <w:r>
        <w:rPr>
          <w:rFonts w:asciiTheme="minorEastAsia" w:hAnsiTheme="minorEastAsia" w:hint="eastAsia"/>
          <w:spacing w:val="-23"/>
          <w:sz w:val="27"/>
          <w:u w:val="single"/>
        </w:rPr>
        <w:t>广汉市向阳镇广州路与聚合路交接处</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3. </w:t>
      </w:r>
      <w:r>
        <w:rPr>
          <w:rFonts w:asciiTheme="minorEastAsia" w:hAnsiTheme="minorEastAsia" w:hint="eastAsia"/>
          <w:sz w:val="27"/>
        </w:rPr>
        <w:t>工程规模：</w:t>
      </w:r>
      <w:r>
        <w:rPr>
          <w:rFonts w:asciiTheme="minorEastAsia" w:hAnsiTheme="minorEastAsia" w:hint="eastAsia"/>
          <w:sz w:val="27"/>
          <w:u w:val="single"/>
        </w:rPr>
        <w:t>土方回填约</w:t>
      </w:r>
      <w:r>
        <w:rPr>
          <w:rFonts w:asciiTheme="minorEastAsia" w:hAnsiTheme="minorEastAsia" w:hint="eastAsia"/>
          <w:sz w:val="27"/>
          <w:u w:val="single"/>
        </w:rPr>
        <w:t>1260000m</w:t>
      </w:r>
      <w:r>
        <w:rPr>
          <w:rFonts w:asciiTheme="minorEastAsia" w:hAnsiTheme="minorEastAsia" w:hint="eastAsia"/>
          <w:sz w:val="27"/>
          <w:u w:val="single"/>
        </w:rPr>
        <w:t>³</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4. </w:t>
      </w:r>
      <w:r>
        <w:rPr>
          <w:rFonts w:asciiTheme="minorEastAsia" w:hAnsiTheme="minorEastAsia" w:hint="eastAsia"/>
          <w:sz w:val="27"/>
        </w:rPr>
        <w:t>工程概算投资额或建筑安装工程费：</w:t>
      </w:r>
      <w:r>
        <w:rPr>
          <w:rFonts w:asciiTheme="minorEastAsia" w:hAnsiTheme="minorEastAsia" w:hint="eastAsia"/>
          <w:b/>
          <w:sz w:val="27"/>
          <w:u w:val="single"/>
        </w:rPr>
        <w:t xml:space="preserve"> </w:t>
      </w:r>
      <w:r>
        <w:rPr>
          <w:rFonts w:asciiTheme="minorEastAsia" w:hAnsiTheme="minorEastAsia" w:hint="eastAsia"/>
          <w:sz w:val="27"/>
          <w:u w:val="single"/>
        </w:rPr>
        <w:t>698.25</w:t>
      </w:r>
      <w:r>
        <w:rPr>
          <w:rFonts w:asciiTheme="minorEastAsia" w:hAnsiTheme="minorEastAsia" w:hint="eastAsia"/>
          <w:sz w:val="27"/>
          <w:u w:val="single"/>
        </w:rPr>
        <w:t>万元</w:t>
      </w:r>
      <w:r>
        <w:rPr>
          <w:rFonts w:asciiTheme="minorEastAsia" w:hAnsiTheme="minorEastAsia" w:hint="eastAsia"/>
          <w:b/>
          <w:sz w:val="27"/>
          <w:u w:val="single"/>
        </w:rPr>
        <w:t xml:space="preserve"> </w:t>
      </w:r>
      <w:r>
        <w:rPr>
          <w:rFonts w:asciiTheme="minorEastAsia" w:hAnsiTheme="minorEastAsia" w:hint="eastAsia"/>
          <w:sz w:val="27"/>
        </w:rPr>
        <w:t>。</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t xml:space="preserve"> </w:t>
      </w:r>
      <w:bookmarkStart w:id="3" w:name="_Toc256000036"/>
      <w:r>
        <w:rPr>
          <w:rFonts w:asciiTheme="minorEastAsia" w:hAnsiTheme="minorEastAsia" w:hint="eastAsia"/>
          <w:sz w:val="27"/>
        </w:rPr>
        <w:t>二、词语限定</w:t>
      </w:r>
      <w:bookmarkEnd w:id="3"/>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协议书中相关词语的含义与通用条件中的定义与解释相同。</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t xml:space="preserve"> </w:t>
      </w:r>
      <w:bookmarkStart w:id="4" w:name="_Toc256000037"/>
      <w:r>
        <w:rPr>
          <w:rFonts w:asciiTheme="minorEastAsia" w:hAnsiTheme="minorEastAsia" w:hint="eastAsia"/>
          <w:sz w:val="27"/>
        </w:rPr>
        <w:t>三、组成本合同的文件</w:t>
      </w:r>
      <w:bookmarkEnd w:id="4"/>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 </w:t>
      </w:r>
      <w:r>
        <w:rPr>
          <w:rFonts w:asciiTheme="minorEastAsia" w:hAnsiTheme="minorEastAsia" w:hint="eastAsia"/>
          <w:sz w:val="27"/>
        </w:rPr>
        <w:t>协议书；</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 </w:t>
      </w:r>
      <w:r>
        <w:rPr>
          <w:rFonts w:asciiTheme="minorEastAsia" w:hAnsiTheme="minorEastAsia" w:hint="eastAsia"/>
          <w:sz w:val="27"/>
        </w:rPr>
        <w:t>中标通知书（适用于招标工程）或委托书（适用于非招标工程）；</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3. </w:t>
      </w:r>
      <w:r>
        <w:rPr>
          <w:rFonts w:asciiTheme="minorEastAsia" w:hAnsiTheme="minorEastAsia" w:hint="eastAsia"/>
          <w:sz w:val="27"/>
        </w:rPr>
        <w:t>投标文件（适用于招标工程）或监理与相关服务建议书（适用于非招标工程）；</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4. </w:t>
      </w:r>
      <w:r>
        <w:rPr>
          <w:rFonts w:asciiTheme="minorEastAsia" w:hAnsiTheme="minorEastAsia" w:hint="eastAsia"/>
          <w:sz w:val="27"/>
        </w:rPr>
        <w:t>专用条件；</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lastRenderedPageBreak/>
        <w:t xml:space="preserve"> 5. </w:t>
      </w:r>
      <w:r>
        <w:rPr>
          <w:rFonts w:asciiTheme="minorEastAsia" w:hAnsiTheme="minorEastAsia" w:hint="eastAsia"/>
          <w:sz w:val="27"/>
        </w:rPr>
        <w:t>通用条件；</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 </w:t>
      </w:r>
      <w:r>
        <w:rPr>
          <w:rFonts w:asciiTheme="minorEastAsia" w:hAnsiTheme="minorEastAsia" w:hint="eastAsia"/>
          <w:sz w:val="27"/>
        </w:rPr>
        <w:t>附录，即：</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附录</w:t>
      </w:r>
      <w:r>
        <w:rPr>
          <w:rFonts w:asciiTheme="minorEastAsia" w:hAnsiTheme="minorEastAsia" w:hint="eastAsia"/>
          <w:sz w:val="27"/>
        </w:rPr>
        <w:t xml:space="preserve">A  </w:t>
      </w:r>
      <w:r>
        <w:rPr>
          <w:rFonts w:asciiTheme="minorEastAsia" w:hAnsiTheme="minorEastAsia" w:hint="eastAsia"/>
          <w:sz w:val="27"/>
        </w:rPr>
        <w:t>相关服务的范围和内容</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附录</w:t>
      </w:r>
      <w:r>
        <w:rPr>
          <w:rFonts w:asciiTheme="minorEastAsia" w:hAnsiTheme="minorEastAsia" w:hint="eastAsia"/>
          <w:sz w:val="27"/>
        </w:rPr>
        <w:t xml:space="preserve">B  </w:t>
      </w:r>
      <w:r>
        <w:rPr>
          <w:rFonts w:asciiTheme="minorEastAsia" w:hAnsiTheme="minorEastAsia" w:hint="eastAsia"/>
          <w:sz w:val="27"/>
        </w:rPr>
        <w:t>委托人派遣的人员和提供的</w:t>
      </w:r>
      <w:r>
        <w:rPr>
          <w:rFonts w:asciiTheme="minorEastAsia" w:hAnsiTheme="minorEastAsia" w:hint="eastAsia"/>
          <w:sz w:val="27"/>
        </w:rPr>
        <w:t xml:space="preserve"> </w:t>
      </w:r>
      <w:r>
        <w:rPr>
          <w:rFonts w:asciiTheme="minorEastAsia" w:hAnsiTheme="minorEastAsia" w:hint="eastAsia"/>
          <w:sz w:val="27"/>
        </w:rPr>
        <w:t>房屋、资料</w:t>
      </w:r>
      <w:r>
        <w:rPr>
          <w:rFonts w:asciiTheme="minorEastAsia" w:hAnsiTheme="minorEastAsia" w:hint="eastAsia"/>
          <w:sz w:val="27"/>
        </w:rPr>
        <w:t xml:space="preserve"> </w:t>
      </w:r>
      <w:r>
        <w:rPr>
          <w:rFonts w:asciiTheme="minorEastAsia" w:hAnsiTheme="minorEastAsia" w:hint="eastAsia"/>
          <w:sz w:val="27"/>
        </w:rPr>
        <w:t>、设备</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本合同签订后，双方依法签订的补充协议也是本合同文件的组成部分。</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t xml:space="preserve"> </w:t>
      </w:r>
      <w:bookmarkStart w:id="5" w:name="_Toc256000038"/>
      <w:r>
        <w:rPr>
          <w:rFonts w:asciiTheme="minorEastAsia" w:hAnsiTheme="minorEastAsia" w:hint="eastAsia"/>
          <w:sz w:val="27"/>
        </w:rPr>
        <w:t>四、总监理工程师</w:t>
      </w:r>
      <w:bookmarkEnd w:id="5"/>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总监理工程师姓名：</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，身份证号码：</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，注册号：</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t xml:space="preserve"> </w:t>
      </w:r>
      <w:bookmarkStart w:id="6" w:name="_Toc256000039"/>
      <w:r>
        <w:rPr>
          <w:rFonts w:asciiTheme="minorEastAsia" w:hAnsiTheme="minorEastAsia" w:hint="eastAsia"/>
          <w:sz w:val="27"/>
        </w:rPr>
        <w:t>五、签约酬金</w:t>
      </w:r>
      <w:bookmarkEnd w:id="6"/>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签约酬金（大写）：</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包括：</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1. </w:t>
      </w:r>
      <w:r>
        <w:rPr>
          <w:rFonts w:asciiTheme="minorEastAsia" w:hAnsiTheme="minorEastAsia" w:hint="eastAsia"/>
          <w:sz w:val="27"/>
        </w:rPr>
        <w:t>监理酬金：</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2. </w:t>
      </w:r>
      <w:r>
        <w:rPr>
          <w:rFonts w:asciiTheme="minorEastAsia" w:hAnsiTheme="minorEastAsia" w:hint="eastAsia"/>
          <w:sz w:val="27"/>
        </w:rPr>
        <w:t>相关服务酬金：</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其中：</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）勘察阶段服务酬金：</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）设计阶段服务酬金：</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3</w:t>
      </w:r>
      <w:r>
        <w:rPr>
          <w:rFonts w:asciiTheme="minorEastAsia" w:hAnsiTheme="minorEastAsia" w:hint="eastAsia"/>
          <w:sz w:val="27"/>
        </w:rPr>
        <w:t>）保修阶段服务酬金：</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4</w:t>
      </w:r>
      <w:r>
        <w:rPr>
          <w:rFonts w:asciiTheme="minorEastAsia" w:hAnsiTheme="minorEastAsia" w:hint="eastAsia"/>
          <w:sz w:val="27"/>
        </w:rPr>
        <w:t>）其他相关服务酬金：</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lastRenderedPageBreak/>
        <w:t xml:space="preserve"> </w:t>
      </w:r>
      <w:bookmarkStart w:id="7" w:name="_Toc256000040"/>
      <w:r>
        <w:rPr>
          <w:rFonts w:asciiTheme="minorEastAsia" w:hAnsiTheme="minorEastAsia" w:hint="eastAsia"/>
          <w:sz w:val="27"/>
        </w:rPr>
        <w:t>六、期限</w:t>
      </w:r>
      <w:bookmarkEnd w:id="7"/>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1. </w:t>
      </w:r>
      <w:r>
        <w:rPr>
          <w:rFonts w:asciiTheme="minorEastAsia" w:hAnsiTheme="minorEastAsia" w:hint="eastAsia"/>
          <w:sz w:val="27"/>
        </w:rPr>
        <w:t>监理期限：</w:t>
      </w:r>
    </w:p>
    <w:p w:rsidR="00DD0762" w:rsidRDefault="00D13CE6">
      <w:pPr>
        <w:pStyle w:val="a5"/>
        <w:widowControl/>
        <w:spacing w:before="0" w:beforeAutospacing="0" w:after="0" w:afterAutospacing="0" w:line="315" w:lineRule="atLeast"/>
        <w:ind w:firstLine="450"/>
        <w:rPr>
          <w:rFonts w:asciiTheme="minorEastAsia" w:hAnsiTheme="minorEastAsia"/>
          <w:sz w:val="27"/>
        </w:rPr>
      </w:pPr>
      <w:r>
        <w:rPr>
          <w:rFonts w:asciiTheme="minorEastAsia" w:hAnsiTheme="minorEastAsia"/>
          <w:kern w:val="2"/>
          <w:sz w:val="27"/>
        </w:rPr>
        <w:t>自项目土方回填工程开工之日起，至土方回填工程全部完成且通过验收合格之日止，预计服务周期约</w:t>
      </w:r>
      <w:r>
        <w:rPr>
          <w:rFonts w:asciiTheme="minorEastAsia" w:hAnsiTheme="minorEastAsia"/>
          <w:kern w:val="2"/>
          <w:sz w:val="27"/>
        </w:rPr>
        <w:t>250</w:t>
      </w:r>
      <w:r>
        <w:rPr>
          <w:rFonts w:asciiTheme="minorEastAsia" w:hAnsiTheme="minorEastAsia"/>
          <w:kern w:val="2"/>
          <w:sz w:val="27"/>
        </w:rPr>
        <w:t>天，具体以实际回填进度为准。</w:t>
      </w:r>
    </w:p>
    <w:p w:rsidR="00DD0762" w:rsidRDefault="00DD0762">
      <w:pPr>
        <w:spacing w:line="270" w:lineRule="auto"/>
        <w:ind w:firstLineChars="246" w:firstLine="664"/>
        <w:jc w:val="left"/>
        <w:rPr>
          <w:rFonts w:asciiTheme="minorEastAsia" w:hAnsiTheme="minorEastAsia"/>
          <w:sz w:val="27"/>
        </w:rPr>
      </w:pP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2. </w:t>
      </w:r>
      <w:r>
        <w:rPr>
          <w:rFonts w:asciiTheme="minorEastAsia" w:hAnsiTheme="minorEastAsia" w:hint="eastAsia"/>
          <w:sz w:val="27"/>
        </w:rPr>
        <w:t>相关服务期限：</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）勘察阶段服务期限自</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始，至</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止。</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）设计阶段服务期限自</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始，至</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止。</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3</w:t>
      </w:r>
      <w:r>
        <w:rPr>
          <w:rFonts w:asciiTheme="minorEastAsia" w:hAnsiTheme="minorEastAsia" w:hint="eastAsia"/>
          <w:sz w:val="27"/>
        </w:rPr>
        <w:t>）保修阶段服务期限自</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始，至</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止。</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4</w:t>
      </w:r>
      <w:r>
        <w:rPr>
          <w:rFonts w:asciiTheme="minorEastAsia" w:hAnsiTheme="minorEastAsia" w:hint="eastAsia"/>
          <w:sz w:val="27"/>
        </w:rPr>
        <w:t>）其他相关服务期限自</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始，至</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止。</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t xml:space="preserve"> </w:t>
      </w:r>
      <w:bookmarkStart w:id="8" w:name="_Toc256000041"/>
      <w:r>
        <w:rPr>
          <w:rFonts w:asciiTheme="minorEastAsia" w:hAnsiTheme="minorEastAsia" w:hint="eastAsia"/>
          <w:sz w:val="27"/>
        </w:rPr>
        <w:t>七、双方承诺</w:t>
      </w:r>
      <w:bookmarkEnd w:id="8"/>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1. </w:t>
      </w:r>
      <w:r>
        <w:rPr>
          <w:rFonts w:asciiTheme="minorEastAsia" w:hAnsiTheme="minorEastAsia" w:hint="eastAsia"/>
          <w:sz w:val="27"/>
        </w:rPr>
        <w:t>监理人向委托人承诺，按照本合同约定提供监理与相关服务。</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2. </w:t>
      </w:r>
      <w:r>
        <w:rPr>
          <w:rFonts w:asciiTheme="minorEastAsia" w:hAnsiTheme="minorEastAsia" w:hint="eastAsia"/>
          <w:sz w:val="27"/>
        </w:rPr>
        <w:t>委托人向监理人承诺，按照本合同约定派遣相应的人员，提供房屋、资料</w:t>
      </w:r>
      <w:r>
        <w:rPr>
          <w:rFonts w:asciiTheme="minorEastAsia" w:hAnsiTheme="minorEastAsia" w:hint="eastAsia"/>
          <w:sz w:val="27"/>
        </w:rPr>
        <w:t>、设备，并按本合同约定支付酬金。</w:t>
      </w:r>
    </w:p>
    <w:p w:rsidR="00DD0762" w:rsidRDefault="00D13CE6">
      <w:pPr>
        <w:pStyle w:val="3"/>
        <w:spacing w:line="270" w:lineRule="auto"/>
        <w:ind w:firstLineChars="198" w:firstLine="537"/>
        <w:jc w:val="left"/>
        <w:rPr>
          <w:rFonts w:asciiTheme="minorEastAsia" w:hAnsiTheme="minorEastAsia"/>
          <w:sz w:val="27"/>
        </w:rPr>
      </w:pPr>
      <w:r>
        <w:rPr>
          <w:rFonts w:asciiTheme="minorEastAsia" w:hAnsiTheme="minorEastAsia" w:hint="eastAsia"/>
          <w:sz w:val="27"/>
        </w:rPr>
        <w:t xml:space="preserve"> </w:t>
      </w:r>
      <w:bookmarkStart w:id="9" w:name="_Toc256000042"/>
      <w:r>
        <w:rPr>
          <w:rFonts w:asciiTheme="minorEastAsia" w:hAnsiTheme="minorEastAsia" w:hint="eastAsia"/>
          <w:sz w:val="27"/>
        </w:rPr>
        <w:t>八、合同订立</w:t>
      </w:r>
      <w:bookmarkEnd w:id="9"/>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 </w:t>
      </w:r>
      <w:r>
        <w:rPr>
          <w:rFonts w:asciiTheme="minorEastAsia" w:hAnsiTheme="minorEastAsia" w:hint="eastAsia"/>
          <w:sz w:val="27"/>
        </w:rPr>
        <w:t>订立时间：</w:t>
      </w:r>
      <w:r>
        <w:rPr>
          <w:rFonts w:asciiTheme="minorEastAsia" w:hAnsiTheme="minorEastAsia" w:hint="eastAsia"/>
          <w:sz w:val="27"/>
        </w:rPr>
        <w:t xml:space="preserve">     </w:t>
      </w:r>
      <w:r>
        <w:rPr>
          <w:rFonts w:asciiTheme="minorEastAsia" w:hAnsiTheme="minorEastAsia" w:hint="eastAsia"/>
          <w:sz w:val="27"/>
        </w:rPr>
        <w:t>年</w:t>
      </w:r>
      <w:r>
        <w:rPr>
          <w:rFonts w:asciiTheme="minorEastAsia" w:hAnsiTheme="minorEastAsia" w:hint="eastAsia"/>
          <w:sz w:val="27"/>
        </w:rPr>
        <w:t xml:space="preserve">  </w:t>
      </w:r>
      <w:r>
        <w:rPr>
          <w:rFonts w:asciiTheme="minorEastAsia" w:hAnsiTheme="minorEastAsia" w:hint="eastAsia"/>
          <w:sz w:val="27"/>
        </w:rPr>
        <w:t>月</w:t>
      </w:r>
      <w:r>
        <w:rPr>
          <w:rFonts w:asciiTheme="minorEastAsia" w:hAnsiTheme="minorEastAsia" w:hint="eastAsia"/>
          <w:sz w:val="27"/>
        </w:rPr>
        <w:t xml:space="preserve">  </w:t>
      </w:r>
      <w:r>
        <w:rPr>
          <w:rFonts w:asciiTheme="minorEastAsia" w:hAnsiTheme="minorEastAsia" w:hint="eastAsia"/>
          <w:sz w:val="27"/>
        </w:rPr>
        <w:t>日</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lastRenderedPageBreak/>
        <w:t xml:space="preserve"> 2. </w:t>
      </w:r>
      <w:r>
        <w:rPr>
          <w:rFonts w:asciiTheme="minorEastAsia" w:hAnsiTheme="minorEastAsia" w:hint="eastAsia"/>
          <w:sz w:val="27"/>
        </w:rPr>
        <w:t>订立地点：</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3. </w:t>
      </w:r>
      <w:r>
        <w:rPr>
          <w:rFonts w:asciiTheme="minorEastAsia" w:hAnsiTheme="minorEastAsia" w:hint="eastAsia"/>
          <w:sz w:val="27"/>
        </w:rPr>
        <w:t>本合同一式</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sz w:val="27"/>
        </w:rPr>
        <w:t>份，具有同等法律效力，双方各执</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sz w:val="27"/>
        </w:rPr>
        <w:t>份。</w:t>
      </w:r>
    </w:p>
    <w:tbl>
      <w:tblPr>
        <w:tblW w:w="8295" w:type="dxa"/>
        <w:tblLook w:val="04A0"/>
      </w:tblPr>
      <w:tblGrid>
        <w:gridCol w:w="1778"/>
        <w:gridCol w:w="2370"/>
        <w:gridCol w:w="1777"/>
        <w:gridCol w:w="2370"/>
      </w:tblGrid>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委托人：</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r>
              <w:rPr>
                <w:rFonts w:asciiTheme="minorEastAsia" w:hAnsiTheme="minorEastAsia" w:hint="eastAsia"/>
                <w:sz w:val="27"/>
              </w:rPr>
              <w:t>（盖章）</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监理人：</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r>
              <w:rPr>
                <w:rFonts w:asciiTheme="minorEastAsia" w:hAnsiTheme="minorEastAsia" w:hint="eastAsia"/>
                <w:sz w:val="27"/>
              </w:rPr>
              <w:t>（盖章）</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住所：</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住所：</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邮政编码：</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邮政编码：</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法定代表人或其授权的代理人：</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r>
              <w:rPr>
                <w:rFonts w:asciiTheme="minorEastAsia" w:hAnsiTheme="minorEastAsia" w:hint="eastAsia"/>
                <w:sz w:val="27"/>
              </w:rPr>
              <w:t>（签字）</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法定代表人或其授权的代理人：</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r>
              <w:rPr>
                <w:rFonts w:asciiTheme="minorEastAsia" w:hAnsiTheme="minorEastAsia" w:hint="eastAsia"/>
                <w:sz w:val="27"/>
              </w:rPr>
              <w:t>（签字）</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开户银行：</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开户银行：</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账号：</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账号：</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电话：</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电话：</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传真：</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传真：</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电子邮箱：</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c>
          <w:tcPr>
            <w:tcW w:w="1777" w:type="dxa"/>
            <w:vAlign w:val="center"/>
          </w:tcPr>
          <w:p w:rsidR="00DD0762" w:rsidRDefault="00D13CE6">
            <w:pPr>
              <w:jc w:val="left"/>
              <w:rPr>
                <w:rFonts w:asciiTheme="minorEastAsia" w:hAnsiTheme="minorEastAsia"/>
                <w:sz w:val="27"/>
              </w:rPr>
            </w:pPr>
            <w:r>
              <w:rPr>
                <w:rFonts w:asciiTheme="minorEastAsia" w:hAnsiTheme="minorEastAsia" w:hint="eastAsia"/>
                <w:sz w:val="27"/>
              </w:rPr>
              <w:t>电子邮箱</w:t>
            </w:r>
          </w:p>
        </w:tc>
        <w:tc>
          <w:tcPr>
            <w:tcW w:w="2370" w:type="dxa"/>
            <w:vAlign w:val="center"/>
          </w:tcPr>
          <w:p w:rsidR="00DD0762" w:rsidRDefault="00D13CE6">
            <w:pPr>
              <w:jc w:val="left"/>
              <w:rPr>
                <w:rFonts w:asciiTheme="minorEastAsia" w:hAnsiTheme="minorEastAsia"/>
                <w:sz w:val="27"/>
              </w:rPr>
            </w:pPr>
            <w:r>
              <w:rPr>
                <w:rFonts w:asciiTheme="minorEastAsia" w:hAnsiTheme="minorEastAsia" w:hint="eastAsia"/>
                <w:b/>
                <w:sz w:val="27"/>
                <w:u w:val="single"/>
              </w:rPr>
              <w:t xml:space="preserve">        </w:t>
            </w:r>
          </w:p>
        </w:tc>
      </w:tr>
    </w:tbl>
    <w:p w:rsidR="00DD0762" w:rsidRDefault="00DD0762">
      <w:pPr>
        <w:jc w:val="left"/>
        <w:rPr>
          <w:rFonts w:asciiTheme="minorEastAsia" w:hAnsiTheme="minorEastAsia"/>
          <w:sz w:val="27"/>
        </w:rPr>
      </w:pPr>
    </w:p>
    <w:p w:rsidR="00DD0762" w:rsidRDefault="00D13CE6">
      <w:pPr>
        <w:spacing w:line="270" w:lineRule="auto"/>
        <w:jc w:val="center"/>
        <w:rPr>
          <w:rFonts w:asciiTheme="minorEastAsia" w:hAnsiTheme="minorEastAsia"/>
          <w:b/>
          <w:sz w:val="43"/>
        </w:rPr>
      </w:pPr>
      <w:r>
        <w:br w:type="page"/>
      </w:r>
    </w:p>
    <w:p w:rsidR="00DD0762" w:rsidRDefault="00D13CE6">
      <w:pPr>
        <w:pStyle w:val="2"/>
        <w:spacing w:line="312" w:lineRule="auto"/>
        <w:jc w:val="left"/>
        <w:rPr>
          <w:rFonts w:asciiTheme="minorEastAsia" w:hAnsiTheme="minorEastAsia"/>
          <w:sz w:val="31"/>
        </w:rPr>
      </w:pPr>
      <w:bookmarkStart w:id="10" w:name="_Toc256000043"/>
      <w:r>
        <w:rPr>
          <w:rFonts w:asciiTheme="minorEastAsia" w:hAnsiTheme="minorEastAsia" w:hint="eastAsia"/>
          <w:sz w:val="28"/>
        </w:rPr>
        <w:lastRenderedPageBreak/>
        <w:t>第二部分</w:t>
      </w:r>
      <w:r>
        <w:rPr>
          <w:rFonts w:asciiTheme="minorEastAsia" w:hAnsiTheme="minorEastAsia" w:hint="eastAsia"/>
          <w:sz w:val="28"/>
        </w:rPr>
        <w:t xml:space="preserve">  </w:t>
      </w:r>
      <w:r>
        <w:rPr>
          <w:rFonts w:asciiTheme="minorEastAsia" w:hAnsiTheme="minorEastAsia" w:hint="eastAsia"/>
          <w:sz w:val="31"/>
        </w:rPr>
        <w:t xml:space="preserve"> </w:t>
      </w:r>
      <w:r>
        <w:rPr>
          <w:rFonts w:asciiTheme="minorEastAsia" w:hAnsiTheme="minorEastAsia" w:hint="eastAsia"/>
          <w:sz w:val="28"/>
        </w:rPr>
        <w:t>通用条件</w:t>
      </w:r>
      <w:bookmarkEnd w:id="10"/>
    </w:p>
    <w:p w:rsidR="00DD0762" w:rsidRDefault="00D13CE6">
      <w:pPr>
        <w:pStyle w:val="3"/>
        <w:spacing w:line="270" w:lineRule="auto"/>
        <w:jc w:val="left"/>
        <w:rPr>
          <w:rFonts w:asciiTheme="minorEastAsia" w:hAnsiTheme="minorEastAsia"/>
          <w:sz w:val="27"/>
        </w:rPr>
      </w:pPr>
      <w:bookmarkStart w:id="11" w:name="_Toc256000044"/>
      <w:r>
        <w:rPr>
          <w:rFonts w:asciiTheme="minorEastAsia" w:hAnsiTheme="minorEastAsia" w:hint="eastAsia"/>
          <w:sz w:val="27"/>
        </w:rPr>
        <w:t xml:space="preserve">1. </w:t>
      </w:r>
      <w:r>
        <w:rPr>
          <w:rFonts w:asciiTheme="minorEastAsia" w:hAnsiTheme="minorEastAsia" w:hint="eastAsia"/>
          <w:sz w:val="27"/>
        </w:rPr>
        <w:t>定义与解释</w:t>
      </w:r>
      <w:bookmarkEnd w:id="11"/>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1.1  </w:t>
      </w:r>
      <w:r>
        <w:rPr>
          <w:rFonts w:asciiTheme="minorEastAsia" w:hAnsiTheme="minorEastAsia" w:hint="eastAsia"/>
          <w:sz w:val="27"/>
        </w:rPr>
        <w:t>定义</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除根据上下文另有其意义外，组成本合同的全部文件中的下列名词和用语应具有本款所赋予的含义：</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 </w:t>
      </w:r>
      <w:r>
        <w:rPr>
          <w:rFonts w:asciiTheme="minorEastAsia" w:hAnsiTheme="minorEastAsia" w:hint="eastAsia"/>
          <w:sz w:val="27"/>
        </w:rPr>
        <w:t>“工程”是指按照本合同约定实施监理与相关服务的建设工程。</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1.1.2 </w:t>
      </w:r>
      <w:r>
        <w:rPr>
          <w:rFonts w:asciiTheme="minorEastAsia" w:hAnsiTheme="minorEastAsia" w:hint="eastAsia"/>
          <w:sz w:val="27"/>
        </w:rPr>
        <w:t>“委托人”是指本合同中委托监理与相关服务的一方，及其合法的继承人或受让人。</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1.1.3 </w:t>
      </w:r>
      <w:r>
        <w:rPr>
          <w:rFonts w:asciiTheme="minorEastAsia" w:hAnsiTheme="minorEastAsia" w:hint="eastAsia"/>
          <w:sz w:val="27"/>
        </w:rPr>
        <w:t>“监理人”是指本合同中提供监理与相关服务的一方，及其合法的继承人。</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1.1.4 </w:t>
      </w:r>
      <w:r>
        <w:rPr>
          <w:rFonts w:asciiTheme="minorEastAsia" w:hAnsiTheme="minorEastAsia" w:hint="eastAsia"/>
          <w:sz w:val="27"/>
        </w:rPr>
        <w:t>“承包人”是指在工程范围内与委托人签订勘察、设计、施工等有关合同的当事人，及其合法的继承人。</w:t>
      </w:r>
    </w:p>
    <w:p w:rsidR="00DD0762" w:rsidRDefault="00D13CE6">
      <w:pPr>
        <w:spacing w:line="270" w:lineRule="auto"/>
        <w:ind w:firstLineChars="240" w:firstLine="648"/>
        <w:jc w:val="left"/>
        <w:rPr>
          <w:rFonts w:asciiTheme="minorEastAsia" w:hAnsiTheme="minorEastAsia"/>
          <w:sz w:val="27"/>
        </w:rPr>
      </w:pPr>
      <w:r>
        <w:rPr>
          <w:rFonts w:asciiTheme="minorEastAsia" w:hAnsiTheme="minorEastAsia" w:hint="eastAsia"/>
          <w:sz w:val="27"/>
        </w:rPr>
        <w:t xml:space="preserve">1.1.5 </w:t>
      </w:r>
      <w:r>
        <w:rPr>
          <w:rFonts w:asciiTheme="minorEastAsia" w:hAnsiTheme="minorEastAsia" w:hint="eastAsia"/>
          <w:sz w:val="27"/>
        </w:rPr>
        <w:t>“监理”是指监理人受委托人的委托</w:t>
      </w:r>
      <w:r>
        <w:rPr>
          <w:rFonts w:asciiTheme="minorEastAsia" w:hAnsiTheme="minorEastAsia" w:hint="eastAsia"/>
          <w:sz w:val="27"/>
        </w:rPr>
        <w:t xml:space="preserve"> </w:t>
      </w:r>
      <w:r>
        <w:rPr>
          <w:rFonts w:asciiTheme="minorEastAsia" w:hAnsiTheme="minorEastAsia" w:hint="eastAsia"/>
          <w:sz w:val="27"/>
        </w:rPr>
        <w:t>，依照法律法规、工程建设标准、勘察设计文件及合同，在施工阶段对建设工程质量、进度、造价进行控制，对合同、信息进行管</w:t>
      </w:r>
      <w:r>
        <w:rPr>
          <w:rFonts w:asciiTheme="minorEastAsia" w:hAnsiTheme="minorEastAsia" w:hint="eastAsia"/>
          <w:sz w:val="27"/>
        </w:rPr>
        <w:t>理，对工程建设相关方的关系进行协调，并履行建设工程安全生产管理法定职责的服务活动。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1.1.6 </w:t>
      </w:r>
      <w:r>
        <w:rPr>
          <w:rFonts w:asciiTheme="minorEastAsia" w:hAnsiTheme="minorEastAsia" w:hint="eastAsia"/>
          <w:sz w:val="27"/>
        </w:rPr>
        <w:t>“相关服务”是指监理人受委托人的委托</w:t>
      </w:r>
      <w:r>
        <w:rPr>
          <w:rFonts w:asciiTheme="minorEastAsia" w:hAnsiTheme="minorEastAsia" w:hint="eastAsia"/>
          <w:sz w:val="27"/>
        </w:rPr>
        <w:t xml:space="preserve"> </w:t>
      </w:r>
      <w:r>
        <w:rPr>
          <w:rFonts w:asciiTheme="minorEastAsia" w:hAnsiTheme="minorEastAsia" w:hint="eastAsia"/>
          <w:sz w:val="27"/>
        </w:rPr>
        <w:t>，按照本合同约定，在勘察、设计、保修等阶段提供的服务活动。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1.1.7 </w:t>
      </w:r>
      <w:r>
        <w:rPr>
          <w:rFonts w:asciiTheme="minorEastAsia" w:hAnsiTheme="minorEastAsia" w:hint="eastAsia"/>
          <w:sz w:val="27"/>
        </w:rPr>
        <w:t>“正常工作”指本合同订立时通用条件和专用条件中约定的监理人的</w:t>
      </w:r>
      <w:r>
        <w:rPr>
          <w:rFonts w:asciiTheme="minorEastAsia" w:hAnsiTheme="minorEastAsia" w:hint="eastAsia"/>
          <w:sz w:val="27"/>
        </w:rPr>
        <w:t xml:space="preserve"> </w:t>
      </w:r>
      <w:r>
        <w:rPr>
          <w:rFonts w:asciiTheme="minorEastAsia" w:hAnsiTheme="minorEastAsia" w:hint="eastAsia"/>
          <w:sz w:val="27"/>
        </w:rPr>
        <w:t>工作</w:t>
      </w:r>
      <w:r>
        <w:rPr>
          <w:rFonts w:asciiTheme="minorEastAsia" w:hAnsiTheme="minorEastAsia" w:hint="eastAsia"/>
          <w:sz w:val="27"/>
        </w:rPr>
        <w:t xml:space="preserve"> </w:t>
      </w:r>
      <w:r>
        <w:rPr>
          <w:rFonts w:asciiTheme="minorEastAsia" w:hAnsiTheme="minorEastAsia" w:hint="eastAsia"/>
          <w:sz w:val="27"/>
        </w:rPr>
        <w:t>。</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lastRenderedPageBreak/>
        <w:t xml:space="preserve"> 1.1.8 </w:t>
      </w:r>
      <w:r>
        <w:rPr>
          <w:rFonts w:asciiTheme="minorEastAsia" w:hAnsiTheme="minorEastAsia" w:hint="eastAsia"/>
          <w:sz w:val="27"/>
        </w:rPr>
        <w:t>“附加工作”是指本合同约定的正常工作以外监理人的工作。</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1.1.9 </w:t>
      </w:r>
      <w:r>
        <w:rPr>
          <w:rFonts w:asciiTheme="minorEastAsia" w:hAnsiTheme="minorEastAsia" w:hint="eastAsia"/>
          <w:sz w:val="27"/>
        </w:rPr>
        <w:t>“项目监理机构”是指监理人派驻工程负责履行本合同的组织机构。</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1.1.10 </w:t>
      </w:r>
      <w:r>
        <w:rPr>
          <w:rFonts w:asciiTheme="minorEastAsia" w:hAnsiTheme="minorEastAsia" w:hint="eastAsia"/>
          <w:sz w:val="27"/>
        </w:rPr>
        <w:t>“总监理工程师”是指由监理人的法定代表人书面授权，全面负责履行本合同</w:t>
      </w:r>
      <w:r>
        <w:rPr>
          <w:rFonts w:asciiTheme="minorEastAsia" w:hAnsiTheme="minorEastAsia" w:hint="eastAsia"/>
          <w:sz w:val="27"/>
        </w:rPr>
        <w:t>、主持项目监理机构工作的注册监理工程师。</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1.1.11 </w:t>
      </w:r>
      <w:r>
        <w:rPr>
          <w:rFonts w:asciiTheme="minorEastAsia" w:hAnsiTheme="minorEastAsia" w:hint="eastAsia"/>
          <w:sz w:val="27"/>
        </w:rPr>
        <w:t>“酬金”是指监理人履行本合同义务，委托人按照本合同约定给付监理人的金额。</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1.1.12 </w:t>
      </w:r>
      <w:r>
        <w:rPr>
          <w:rFonts w:asciiTheme="minorEastAsia" w:hAnsiTheme="minorEastAsia" w:hint="eastAsia"/>
          <w:sz w:val="27"/>
        </w:rPr>
        <w:t>“正常工作酬金”是指监理人完成正常工作，委托人应给付监理人并在协议书中载明的签约酬金额。</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1.1.13 </w:t>
      </w:r>
      <w:r>
        <w:rPr>
          <w:rFonts w:asciiTheme="minorEastAsia" w:hAnsiTheme="minorEastAsia" w:hint="eastAsia"/>
          <w:sz w:val="27"/>
        </w:rPr>
        <w:t>“附加工作酬金”是指监理人完成附加工作，委托人应给付监理人的金额。</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1.1.14 </w:t>
      </w:r>
      <w:r>
        <w:rPr>
          <w:rFonts w:asciiTheme="minorEastAsia" w:hAnsiTheme="minorEastAsia" w:hint="eastAsia"/>
          <w:sz w:val="27"/>
        </w:rPr>
        <w:t>“一方”是指委托人或监理人；“双方”是指委托人和监理人；“第三方”是指除委托人和监理人以外的有关方。</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1.1.15 </w:t>
      </w:r>
      <w:r>
        <w:rPr>
          <w:rFonts w:asciiTheme="minorEastAsia" w:hAnsiTheme="minorEastAsia" w:hint="eastAsia"/>
          <w:sz w:val="27"/>
        </w:rPr>
        <w:t>“书面形式”是指合同书、信件和数据电文（包括电报、电传、</w:t>
      </w:r>
      <w:r>
        <w:rPr>
          <w:rFonts w:asciiTheme="minorEastAsia" w:hAnsiTheme="minorEastAsia" w:hint="eastAsia"/>
          <w:sz w:val="27"/>
        </w:rPr>
        <w:t>传真、电子数据交换和电子邮件）等可以有形地表现所载内容的形式。</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1.1.16 </w:t>
      </w:r>
      <w:r>
        <w:rPr>
          <w:rFonts w:asciiTheme="minorEastAsia" w:hAnsiTheme="minorEastAsia" w:hint="eastAsia"/>
          <w:sz w:val="27"/>
        </w:rPr>
        <w:t>“天”是指第一天零时至第二天零时的时间。</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1.1.17</w:t>
      </w:r>
      <w:r>
        <w:rPr>
          <w:rFonts w:asciiTheme="minorEastAsia" w:hAnsiTheme="minorEastAsia" w:hint="eastAsia"/>
          <w:sz w:val="27"/>
        </w:rPr>
        <w:t>“月”是指按公历从一个月中任何一天开始的一个公历月时间。</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1.1.18 </w:t>
      </w:r>
      <w:r>
        <w:rPr>
          <w:rFonts w:asciiTheme="minorEastAsia" w:hAnsiTheme="minorEastAsia" w:hint="eastAsia"/>
          <w:sz w:val="27"/>
        </w:rPr>
        <w:t>“不可抗力”是指委托人和监理人在订立本合同时不可预见，在工程施工过程中不可避免发生并不能克服的自然灾害和社会性突</w:t>
      </w:r>
      <w:r>
        <w:rPr>
          <w:rFonts w:asciiTheme="minorEastAsia" w:hAnsiTheme="minorEastAsia" w:hint="eastAsia"/>
          <w:sz w:val="27"/>
        </w:rPr>
        <w:lastRenderedPageBreak/>
        <w:t>发事件，如地震、海啸、瘟疫、水灾、骚乱、暴动、战争和专用条件约定的其他情形。</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1.2  </w:t>
      </w:r>
      <w:r>
        <w:rPr>
          <w:rFonts w:asciiTheme="minorEastAsia" w:hAnsiTheme="minorEastAsia" w:hint="eastAsia"/>
          <w:sz w:val="27"/>
        </w:rPr>
        <w:t>解释</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1.2.1</w:t>
      </w:r>
      <w:r>
        <w:rPr>
          <w:rFonts w:asciiTheme="minorEastAsia" w:hAnsiTheme="minorEastAsia" w:hint="eastAsia"/>
          <w:sz w:val="27"/>
        </w:rPr>
        <w:t>本合同使用中文书写、解释和说明。如专用条件约定使用两种及以上语言文字时，应以中文为</w:t>
      </w:r>
      <w:r>
        <w:rPr>
          <w:rFonts w:asciiTheme="minorEastAsia" w:hAnsiTheme="minorEastAsia" w:hint="eastAsia"/>
          <w:sz w:val="27"/>
        </w:rPr>
        <w:t>准。</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1.2.2 </w:t>
      </w:r>
      <w:r>
        <w:rPr>
          <w:rFonts w:asciiTheme="minorEastAsia" w:hAnsiTheme="minorEastAsia" w:hint="eastAsia"/>
          <w:sz w:val="27"/>
        </w:rPr>
        <w:t>组成本合同的下列文件彼此应能相互解释、互为说明。除专用条件另有约定外，本合同文件的解释顺序如下：</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）协议书；</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）中标通知书（适用于招标工程）或委托书（适用于非招标工程）；</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3</w:t>
      </w:r>
      <w:r>
        <w:rPr>
          <w:rFonts w:asciiTheme="minorEastAsia" w:hAnsiTheme="minorEastAsia" w:hint="eastAsia"/>
          <w:sz w:val="27"/>
        </w:rPr>
        <w:t>）专用条件及附录</w:t>
      </w:r>
      <w:r>
        <w:rPr>
          <w:rFonts w:asciiTheme="minorEastAsia" w:hAnsiTheme="minorEastAsia" w:hint="eastAsia"/>
          <w:sz w:val="27"/>
        </w:rPr>
        <w:t>A</w:t>
      </w:r>
      <w:r>
        <w:rPr>
          <w:rFonts w:asciiTheme="minorEastAsia" w:hAnsiTheme="minorEastAsia" w:hint="eastAsia"/>
          <w:sz w:val="27"/>
        </w:rPr>
        <w:t>、附录</w:t>
      </w:r>
      <w:r>
        <w:rPr>
          <w:rFonts w:asciiTheme="minorEastAsia" w:hAnsiTheme="minorEastAsia" w:hint="eastAsia"/>
          <w:sz w:val="27"/>
        </w:rPr>
        <w:t>B</w:t>
      </w:r>
      <w:r>
        <w:rPr>
          <w:rFonts w:asciiTheme="minorEastAsia" w:hAnsiTheme="minorEastAsia" w:hint="eastAsia"/>
          <w:sz w:val="27"/>
        </w:rPr>
        <w:t>；</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4</w:t>
      </w:r>
      <w:r>
        <w:rPr>
          <w:rFonts w:asciiTheme="minorEastAsia" w:hAnsiTheme="minorEastAsia" w:hint="eastAsia"/>
          <w:sz w:val="27"/>
        </w:rPr>
        <w:t>）通用条件；</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5</w:t>
      </w:r>
      <w:r>
        <w:rPr>
          <w:rFonts w:asciiTheme="minorEastAsia" w:hAnsiTheme="minorEastAsia" w:hint="eastAsia"/>
          <w:sz w:val="27"/>
        </w:rPr>
        <w:t>）投标文件（适用于招标工程）或监理与相关服务建议书（适用于非招标工程）。</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双方签订的补充协议与其他文件发生矛盾或歧义时，属于同一类内容的文件，应以最新签署的为准。</w:t>
      </w:r>
    </w:p>
    <w:p w:rsidR="00DD0762" w:rsidRDefault="00D13CE6">
      <w:pPr>
        <w:pStyle w:val="3"/>
        <w:spacing w:line="270" w:lineRule="auto"/>
        <w:jc w:val="left"/>
        <w:rPr>
          <w:rFonts w:asciiTheme="minorEastAsia" w:hAnsiTheme="minorEastAsia"/>
          <w:sz w:val="27"/>
        </w:rPr>
      </w:pPr>
      <w:bookmarkStart w:id="12" w:name="_Toc256000045"/>
      <w:r>
        <w:rPr>
          <w:rFonts w:asciiTheme="minorEastAsia" w:hAnsiTheme="minorEastAsia" w:hint="eastAsia"/>
          <w:sz w:val="27"/>
        </w:rPr>
        <w:t xml:space="preserve">2. </w:t>
      </w:r>
      <w:r>
        <w:rPr>
          <w:rFonts w:asciiTheme="minorEastAsia" w:hAnsiTheme="minorEastAsia" w:hint="eastAsia"/>
          <w:sz w:val="27"/>
        </w:rPr>
        <w:t>监理人的义务</w:t>
      </w:r>
      <w:bookmarkEnd w:id="12"/>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2.1 </w:t>
      </w:r>
      <w:r>
        <w:rPr>
          <w:rFonts w:asciiTheme="minorEastAsia" w:hAnsiTheme="minorEastAsia" w:hint="eastAsia"/>
          <w:sz w:val="27"/>
        </w:rPr>
        <w:t>监理的范围和工作内容</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2.1.1 </w:t>
      </w:r>
      <w:r>
        <w:rPr>
          <w:rFonts w:asciiTheme="minorEastAsia" w:hAnsiTheme="minorEastAsia" w:hint="eastAsia"/>
          <w:sz w:val="27"/>
        </w:rPr>
        <w:t>监理范围在专用条件中约定。</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2.1.2 </w:t>
      </w:r>
      <w:r>
        <w:rPr>
          <w:rFonts w:asciiTheme="minorEastAsia" w:hAnsiTheme="minorEastAsia" w:hint="eastAsia"/>
          <w:sz w:val="27"/>
        </w:rPr>
        <w:t>除专用条件另有约定外，监理工作内容包括：</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）收到工程设计文件后编制监理规划，并在第一次工地会议</w:t>
      </w:r>
      <w:r>
        <w:rPr>
          <w:rFonts w:asciiTheme="minorEastAsia" w:hAnsiTheme="minorEastAsia" w:hint="eastAsia"/>
          <w:sz w:val="27"/>
        </w:rPr>
        <w:t>7</w:t>
      </w:r>
      <w:r>
        <w:rPr>
          <w:rFonts w:asciiTheme="minorEastAsia" w:hAnsiTheme="minorEastAsia" w:hint="eastAsia"/>
          <w:sz w:val="27"/>
        </w:rPr>
        <w:lastRenderedPageBreak/>
        <w:t>天前报委托人。根据有关规定和监理工作需要，编制监理实施细则；</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）熟悉工程设计文件，并参加由委托人主持的图纸会审和设计交底会议；</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3</w:t>
      </w:r>
      <w:r>
        <w:rPr>
          <w:rFonts w:asciiTheme="minorEastAsia" w:hAnsiTheme="minorEastAsia" w:hint="eastAsia"/>
          <w:sz w:val="27"/>
        </w:rPr>
        <w:t>）参加由委托人主持的第一次工地会议；主持监理例会并根据工程需要主持或参加专题会议；</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4</w:t>
      </w:r>
      <w:r>
        <w:rPr>
          <w:rFonts w:asciiTheme="minorEastAsia" w:hAnsiTheme="minorEastAsia" w:hint="eastAsia"/>
          <w:sz w:val="27"/>
        </w:rPr>
        <w:t>）审查施工承包人提交的施工组织设计，重点审查其中的质量安全技术措施、专项施工方案与工程建设强制性标准的符合性；</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5</w:t>
      </w:r>
      <w:r>
        <w:rPr>
          <w:rFonts w:asciiTheme="minorEastAsia" w:hAnsiTheme="minorEastAsia" w:hint="eastAsia"/>
          <w:sz w:val="27"/>
        </w:rPr>
        <w:t>）检查施工承包人工程质量、安全生产管理制度及组织机构和人员资格；</w:t>
      </w:r>
      <w:r>
        <w:rPr>
          <w:rFonts w:asciiTheme="minorEastAsia" w:hAnsiTheme="minorEastAsia" w:hint="eastAsia"/>
          <w:sz w:val="27"/>
        </w:rPr>
        <w:t xml:space="preserve"> </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6</w:t>
      </w:r>
      <w:r>
        <w:rPr>
          <w:rFonts w:asciiTheme="minorEastAsia" w:hAnsiTheme="minorEastAsia" w:hint="eastAsia"/>
          <w:sz w:val="27"/>
        </w:rPr>
        <w:t>）检查施工承包人专职安全生产管理人员的配备情况；</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7</w:t>
      </w:r>
      <w:r>
        <w:rPr>
          <w:rFonts w:asciiTheme="minorEastAsia" w:hAnsiTheme="minorEastAsia" w:hint="eastAsia"/>
          <w:sz w:val="27"/>
        </w:rPr>
        <w:t>）审查施工承包人提交的施工进度计划，核查承包人对施工进度计划的调整；</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8</w:t>
      </w:r>
      <w:r>
        <w:rPr>
          <w:rFonts w:asciiTheme="minorEastAsia" w:hAnsiTheme="minorEastAsia" w:hint="eastAsia"/>
          <w:sz w:val="27"/>
        </w:rPr>
        <w:t>）检查施工承包人的试验室；</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9</w:t>
      </w:r>
      <w:r>
        <w:rPr>
          <w:rFonts w:asciiTheme="minorEastAsia" w:hAnsiTheme="minorEastAsia" w:hint="eastAsia"/>
          <w:sz w:val="27"/>
        </w:rPr>
        <w:t>）审核施工分包人资质条件；</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10</w:t>
      </w:r>
      <w:r>
        <w:rPr>
          <w:rFonts w:asciiTheme="minorEastAsia" w:hAnsiTheme="minorEastAsia" w:hint="eastAsia"/>
          <w:sz w:val="27"/>
        </w:rPr>
        <w:t>）查验施工承包人的施工测量放线成果；</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11</w:t>
      </w:r>
      <w:r>
        <w:rPr>
          <w:rFonts w:asciiTheme="minorEastAsia" w:hAnsiTheme="minorEastAsia" w:hint="eastAsia"/>
          <w:sz w:val="27"/>
        </w:rPr>
        <w:t>）审查工程开工条件，对条件具备的签发开工令；</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12</w:t>
      </w:r>
      <w:r>
        <w:rPr>
          <w:rFonts w:asciiTheme="minorEastAsia" w:hAnsiTheme="minorEastAsia" w:hint="eastAsia"/>
          <w:sz w:val="27"/>
        </w:rPr>
        <w:t>）审查施工承包人报送的工程材料、构配件、设备质量证明文件的有效性和符合性，并按规定对用于工程的材料采取平行检验或见证</w:t>
      </w:r>
      <w:r>
        <w:rPr>
          <w:rFonts w:asciiTheme="minorEastAsia" w:hAnsiTheme="minorEastAsia" w:hint="eastAsia"/>
          <w:sz w:val="27"/>
        </w:rPr>
        <w:t>取样方式进行抽检；</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13</w:t>
      </w:r>
      <w:r>
        <w:rPr>
          <w:rFonts w:asciiTheme="minorEastAsia" w:hAnsiTheme="minorEastAsia" w:hint="eastAsia"/>
          <w:sz w:val="27"/>
        </w:rPr>
        <w:t>）审核施工承包人提交的工程款支付申请，签发或出具工程款支付证书，并报委托人审核、批准；</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14</w:t>
      </w:r>
      <w:r>
        <w:rPr>
          <w:rFonts w:asciiTheme="minorEastAsia" w:hAnsiTheme="minorEastAsia" w:hint="eastAsia"/>
          <w:sz w:val="27"/>
        </w:rPr>
        <w:t>）在巡视、旁站和检验过程中，发现工程质量、施工安全存</w:t>
      </w:r>
      <w:r>
        <w:rPr>
          <w:rFonts w:asciiTheme="minorEastAsia" w:hAnsiTheme="minorEastAsia" w:hint="eastAsia"/>
          <w:sz w:val="27"/>
        </w:rPr>
        <w:lastRenderedPageBreak/>
        <w:t>在事故隐患的，要求施工承包人整改并报委托人；</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15</w:t>
      </w:r>
      <w:r>
        <w:rPr>
          <w:rFonts w:asciiTheme="minorEastAsia" w:hAnsiTheme="minorEastAsia" w:hint="eastAsia"/>
          <w:sz w:val="27"/>
        </w:rPr>
        <w:t>）经委托人同意，签发工程暂停令和复工令；</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16</w:t>
      </w:r>
      <w:r>
        <w:rPr>
          <w:rFonts w:asciiTheme="minorEastAsia" w:hAnsiTheme="minorEastAsia" w:hint="eastAsia"/>
          <w:sz w:val="27"/>
        </w:rPr>
        <w:t>）审查施工承包人提交的采用新材料、新工艺、新技术、新设备的论证材料及相关验收标准；</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17</w:t>
      </w:r>
      <w:r>
        <w:rPr>
          <w:rFonts w:asciiTheme="minorEastAsia" w:hAnsiTheme="minorEastAsia" w:hint="eastAsia"/>
          <w:sz w:val="27"/>
        </w:rPr>
        <w:t>）验收隐蔽工程、分部分项工程；</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18</w:t>
      </w:r>
      <w:r>
        <w:rPr>
          <w:rFonts w:asciiTheme="minorEastAsia" w:hAnsiTheme="minorEastAsia" w:hint="eastAsia"/>
          <w:sz w:val="27"/>
        </w:rPr>
        <w:t>）审查施工承包人提交的工程变更申请，协调处理施工进度调整、费用索赔、合同争议等事项；</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19</w:t>
      </w:r>
      <w:r>
        <w:rPr>
          <w:rFonts w:asciiTheme="minorEastAsia" w:hAnsiTheme="minorEastAsia" w:hint="eastAsia"/>
          <w:sz w:val="27"/>
        </w:rPr>
        <w:t>）审查施工承包人提交的竣工验收申请，编写工程质量评估报告；</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20</w:t>
      </w:r>
      <w:r>
        <w:rPr>
          <w:rFonts w:asciiTheme="minorEastAsia" w:hAnsiTheme="minorEastAsia" w:hint="eastAsia"/>
          <w:sz w:val="27"/>
        </w:rPr>
        <w:t>）参加工程竣工验收，签署竣工验收意见；</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21</w:t>
      </w:r>
      <w:r>
        <w:rPr>
          <w:rFonts w:asciiTheme="minorEastAsia" w:hAnsiTheme="minorEastAsia" w:hint="eastAsia"/>
          <w:sz w:val="27"/>
        </w:rPr>
        <w:t>）审查施工承包人提交的竣工结算申请并报委托人；</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22</w:t>
      </w:r>
      <w:r>
        <w:rPr>
          <w:rFonts w:asciiTheme="minorEastAsia" w:hAnsiTheme="minorEastAsia" w:hint="eastAsia"/>
          <w:sz w:val="27"/>
        </w:rPr>
        <w:t>）编制、整理工程监理归档文件并报委托人。</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2.1.3 </w:t>
      </w:r>
      <w:r>
        <w:rPr>
          <w:rFonts w:asciiTheme="minorEastAsia" w:hAnsiTheme="minorEastAsia" w:hint="eastAsia"/>
          <w:sz w:val="27"/>
        </w:rPr>
        <w:t>相关服务的范围和内容在附录</w:t>
      </w:r>
      <w:r>
        <w:rPr>
          <w:rFonts w:asciiTheme="minorEastAsia" w:hAnsiTheme="minorEastAsia" w:hint="eastAsia"/>
          <w:sz w:val="27"/>
        </w:rPr>
        <w:t>A</w:t>
      </w:r>
      <w:r>
        <w:rPr>
          <w:rFonts w:asciiTheme="minorEastAsia" w:hAnsiTheme="minorEastAsia" w:hint="eastAsia"/>
          <w:sz w:val="27"/>
        </w:rPr>
        <w:t>中约定。</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2.2  </w:t>
      </w:r>
      <w:r>
        <w:rPr>
          <w:rFonts w:asciiTheme="minorEastAsia" w:hAnsiTheme="minorEastAsia" w:hint="eastAsia"/>
          <w:sz w:val="27"/>
        </w:rPr>
        <w:t>监理与相关服务依据</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2.2.1 </w:t>
      </w:r>
      <w:r>
        <w:rPr>
          <w:rFonts w:asciiTheme="minorEastAsia" w:hAnsiTheme="minorEastAsia" w:hint="eastAsia"/>
          <w:sz w:val="27"/>
        </w:rPr>
        <w:t>监理依据包括：</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）适用的法律、行政法规及部门规章；</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）与工程有关的标准；</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3</w:t>
      </w:r>
      <w:r>
        <w:rPr>
          <w:rFonts w:asciiTheme="minorEastAsia" w:hAnsiTheme="minorEastAsia" w:hint="eastAsia"/>
          <w:sz w:val="27"/>
        </w:rPr>
        <w:t>）工程设计及有关文件；</w:t>
      </w:r>
    </w:p>
    <w:p w:rsidR="00DD0762" w:rsidRDefault="00D13CE6">
      <w:pPr>
        <w:spacing w:line="270" w:lineRule="auto"/>
        <w:ind w:firstLineChars="246" w:firstLine="66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4</w:t>
      </w:r>
      <w:r>
        <w:rPr>
          <w:rFonts w:asciiTheme="minorEastAsia" w:hAnsiTheme="minorEastAsia" w:hint="eastAsia"/>
          <w:sz w:val="27"/>
        </w:rPr>
        <w:t>）本合同及委托人与第三方签订的与实施工程有关的其他合同。</w:t>
      </w:r>
    </w:p>
    <w:p w:rsidR="00DD0762" w:rsidRDefault="00D13CE6" w:rsidP="00D13CE6">
      <w:pPr>
        <w:spacing w:line="270" w:lineRule="auto"/>
        <w:ind w:firstLineChars="294" w:firstLine="794"/>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双方根据工</w:t>
      </w:r>
      <w:r>
        <w:rPr>
          <w:rFonts w:asciiTheme="minorEastAsia" w:hAnsiTheme="minorEastAsia" w:hint="eastAsia"/>
          <w:sz w:val="27"/>
        </w:rPr>
        <w:t>程的行业和地域特点，在专用条件中具体约定监理依据。</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lastRenderedPageBreak/>
        <w:t xml:space="preserve"> 2.2.2 </w:t>
      </w:r>
      <w:r>
        <w:rPr>
          <w:rFonts w:asciiTheme="minorEastAsia" w:hAnsiTheme="minorEastAsia" w:hint="eastAsia"/>
          <w:sz w:val="27"/>
        </w:rPr>
        <w:t>相关服务依据在专用条件中约定。</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2.3 </w:t>
      </w:r>
      <w:r>
        <w:rPr>
          <w:rFonts w:asciiTheme="minorEastAsia" w:hAnsiTheme="minorEastAsia" w:hint="eastAsia"/>
          <w:sz w:val="27"/>
        </w:rPr>
        <w:t>项目监理机构和人员</w:t>
      </w:r>
    </w:p>
    <w:p w:rsidR="00DD0762" w:rsidRDefault="00D13CE6">
      <w:pPr>
        <w:spacing w:line="270" w:lineRule="auto"/>
        <w:ind w:firstLineChars="276" w:firstLine="745"/>
        <w:jc w:val="left"/>
        <w:rPr>
          <w:rFonts w:asciiTheme="minorEastAsia" w:hAnsiTheme="minorEastAsia"/>
          <w:sz w:val="27"/>
        </w:rPr>
      </w:pPr>
      <w:r>
        <w:rPr>
          <w:rFonts w:asciiTheme="minorEastAsia" w:hAnsiTheme="minorEastAsia" w:hint="eastAsia"/>
          <w:sz w:val="27"/>
        </w:rPr>
        <w:t xml:space="preserve"> 2.3.1 </w:t>
      </w:r>
      <w:r>
        <w:rPr>
          <w:rFonts w:asciiTheme="minorEastAsia" w:hAnsiTheme="minorEastAsia" w:hint="eastAsia"/>
          <w:sz w:val="27"/>
        </w:rPr>
        <w:t>监理人应组建满足工作需要的项目监理机构，配备必要的检测设备。项目监理机构的主要人员应具有相应的资格条件。</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2.3.2</w:t>
      </w:r>
      <w:r>
        <w:rPr>
          <w:rFonts w:asciiTheme="minorEastAsia" w:hAnsiTheme="minorEastAsia" w:hint="eastAsia"/>
          <w:sz w:val="27"/>
        </w:rPr>
        <w:t>本合同履行过程中，总监理工程师及重要岗位监理人员应保持相对稳定，以保证监理工作正常进行。</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2.3.3</w:t>
      </w:r>
      <w:r>
        <w:rPr>
          <w:rFonts w:asciiTheme="minorEastAsia" w:hAnsiTheme="minorEastAsia" w:hint="eastAsia"/>
          <w:sz w:val="27"/>
        </w:rPr>
        <w:t>监理人可根据工程进展和工作需要调整项目监理机构人员。监理人更换总监理工程师时，应提前</w:t>
      </w:r>
      <w:r>
        <w:rPr>
          <w:rFonts w:asciiTheme="minorEastAsia" w:hAnsiTheme="minorEastAsia" w:hint="eastAsia"/>
          <w:sz w:val="27"/>
        </w:rPr>
        <w:t>7</w:t>
      </w:r>
      <w:r>
        <w:rPr>
          <w:rFonts w:asciiTheme="minorEastAsia" w:hAnsiTheme="minorEastAsia" w:hint="eastAsia"/>
          <w:sz w:val="27"/>
        </w:rPr>
        <w:t>天向委托人书面报告，经委托人同意后方可更换；监理人更换项目监理机构其他监理人员，应以相当资格与能力的人员替换，并通知委托人。</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2.3.4 </w:t>
      </w:r>
      <w:r>
        <w:rPr>
          <w:rFonts w:asciiTheme="minorEastAsia" w:hAnsiTheme="minorEastAsia" w:hint="eastAsia"/>
          <w:sz w:val="27"/>
        </w:rPr>
        <w:t>监理人应及时更换有下列情形之一的监理人员：</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）严重过失行为的；</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）有违法行为不能履行职责的；</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3</w:t>
      </w:r>
      <w:r>
        <w:rPr>
          <w:rFonts w:asciiTheme="minorEastAsia" w:hAnsiTheme="minorEastAsia" w:hint="eastAsia"/>
          <w:sz w:val="27"/>
        </w:rPr>
        <w:t>）涉嫌犯罪的；</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4</w:t>
      </w:r>
      <w:r>
        <w:rPr>
          <w:rFonts w:asciiTheme="minorEastAsia" w:hAnsiTheme="minorEastAsia" w:hint="eastAsia"/>
          <w:sz w:val="27"/>
        </w:rPr>
        <w:t>）不能胜任岗位职责的；</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5</w:t>
      </w:r>
      <w:r>
        <w:rPr>
          <w:rFonts w:asciiTheme="minorEastAsia" w:hAnsiTheme="minorEastAsia" w:hint="eastAsia"/>
          <w:sz w:val="27"/>
        </w:rPr>
        <w:t>）严重违反职业道德的；</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6</w:t>
      </w:r>
      <w:r>
        <w:rPr>
          <w:rFonts w:asciiTheme="minorEastAsia" w:hAnsiTheme="minorEastAsia" w:hint="eastAsia"/>
          <w:sz w:val="27"/>
        </w:rPr>
        <w:t>）专用条件约定的其他情形。</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2.3.5 </w:t>
      </w:r>
      <w:r>
        <w:rPr>
          <w:rFonts w:asciiTheme="minorEastAsia" w:hAnsiTheme="minorEastAsia" w:hint="eastAsia"/>
          <w:sz w:val="27"/>
        </w:rPr>
        <w:t>委托人可要求监理人更换不能胜任本职工作</w:t>
      </w:r>
      <w:r>
        <w:rPr>
          <w:rFonts w:asciiTheme="minorEastAsia" w:hAnsiTheme="minorEastAsia" w:hint="eastAsia"/>
          <w:sz w:val="27"/>
        </w:rPr>
        <w:t>的项目监理机构人员。</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2.4 </w:t>
      </w:r>
      <w:r>
        <w:rPr>
          <w:rFonts w:asciiTheme="minorEastAsia" w:hAnsiTheme="minorEastAsia" w:hint="eastAsia"/>
          <w:sz w:val="27"/>
        </w:rPr>
        <w:t>履行职责</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监理人应遵循职业道德准则和行为规范，严格按照法律法规、工程建设有关标准及本合同履行职责。</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lastRenderedPageBreak/>
        <w:t xml:space="preserve"> 2.4.1 </w:t>
      </w:r>
      <w:r>
        <w:rPr>
          <w:rFonts w:asciiTheme="minorEastAsia" w:hAnsiTheme="minorEastAsia" w:hint="eastAsia"/>
          <w:sz w:val="27"/>
        </w:rPr>
        <w:t>在监理与相关服务范围内，委托人和承包人提出的意见和要求，监理人应及时提出处置意见。当委托人与承包人之间发生合同争议时，监理人应协助委托人、承包人协商解决。</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2.4.2 </w:t>
      </w:r>
      <w:r>
        <w:rPr>
          <w:rFonts w:asciiTheme="minorEastAsia" w:hAnsiTheme="minorEastAsia" w:hint="eastAsia"/>
          <w:sz w:val="27"/>
        </w:rPr>
        <w:t>当委托人与承包人之间的合同争议提交仲裁机构仲裁或人民法院审理时，监理人应提供必要的证明资料。</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2.4.3 </w:t>
      </w:r>
      <w:r>
        <w:rPr>
          <w:rFonts w:asciiTheme="minorEastAsia" w:hAnsiTheme="minorEastAsia" w:hint="eastAsia"/>
          <w:sz w:val="27"/>
        </w:rPr>
        <w:t>监理人应在专用条件约定的授权范围内，处理委托人与承包人所签订合同的变更事宜。如果变更超过授权范围，应以书面形式报委托人批准。</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在紧急情况下，为了保护财产和人身安全，监理人所发出的指令未能事先报委托人批准时，应在发出指令后的</w:t>
      </w:r>
      <w:r>
        <w:rPr>
          <w:rFonts w:asciiTheme="minorEastAsia" w:hAnsiTheme="minorEastAsia" w:hint="eastAsia"/>
          <w:sz w:val="27"/>
        </w:rPr>
        <w:t>24</w:t>
      </w:r>
      <w:r>
        <w:rPr>
          <w:rFonts w:asciiTheme="minorEastAsia" w:hAnsiTheme="minorEastAsia" w:hint="eastAsia"/>
          <w:sz w:val="27"/>
        </w:rPr>
        <w:t>小时内以书面形式报委托人。</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2.4.4 </w:t>
      </w:r>
      <w:r>
        <w:rPr>
          <w:rFonts w:asciiTheme="minorEastAsia" w:hAnsiTheme="minorEastAsia" w:hint="eastAsia"/>
          <w:sz w:val="27"/>
        </w:rPr>
        <w:t>除专用条件另有约定外，监理人发现承包人的人员不能胜任本职工作的，有权要求承包人予以调换。</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2.5 </w:t>
      </w:r>
      <w:r>
        <w:rPr>
          <w:rFonts w:asciiTheme="minorEastAsia" w:hAnsiTheme="minorEastAsia" w:hint="eastAsia"/>
          <w:sz w:val="27"/>
        </w:rPr>
        <w:t>提交报告</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监理人应按专用条件约定的种类、时间和份数向委托人提交监理与相关服务的报告。</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2.6 </w:t>
      </w:r>
      <w:r>
        <w:rPr>
          <w:rFonts w:asciiTheme="minorEastAsia" w:hAnsiTheme="minorEastAsia" w:hint="eastAsia"/>
          <w:sz w:val="27"/>
        </w:rPr>
        <w:t>文件资料</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在本合同履行期内，</w:t>
      </w:r>
      <w:r>
        <w:rPr>
          <w:rFonts w:asciiTheme="minorEastAsia" w:hAnsiTheme="minorEastAsia" w:hint="eastAsia"/>
          <w:sz w:val="27"/>
        </w:rPr>
        <w:t>监理人应在现场保留工作所用的图纸、报告及记录监理工作的相关文件。工程竣工后，应当按照档案管理规定将监理有关文件归档。</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2.7 </w:t>
      </w:r>
      <w:r>
        <w:rPr>
          <w:rFonts w:asciiTheme="minorEastAsia" w:hAnsiTheme="minorEastAsia" w:hint="eastAsia"/>
          <w:sz w:val="27"/>
        </w:rPr>
        <w:t>使用委托人的财产</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监理人无偿使用附录</w:t>
      </w:r>
      <w:r>
        <w:rPr>
          <w:rFonts w:asciiTheme="minorEastAsia" w:hAnsiTheme="minorEastAsia" w:hint="eastAsia"/>
          <w:sz w:val="27"/>
        </w:rPr>
        <w:t>B</w:t>
      </w:r>
      <w:r>
        <w:rPr>
          <w:rFonts w:asciiTheme="minorEastAsia" w:hAnsiTheme="minorEastAsia" w:hint="eastAsia"/>
          <w:sz w:val="27"/>
        </w:rPr>
        <w:t>中由委托人派遣的人员和提供的房屋、资</w:t>
      </w:r>
      <w:r>
        <w:rPr>
          <w:rFonts w:asciiTheme="minorEastAsia" w:hAnsiTheme="minorEastAsia" w:hint="eastAsia"/>
          <w:sz w:val="27"/>
        </w:rPr>
        <w:lastRenderedPageBreak/>
        <w:t>料、设备。除专用条件另有约定外，委托人提供的房屋、设备属于委托人的财产，监理人应妥善使用和保管，在本合同终止时将这些房屋、设备的清单提交委托人，并按专用条件约定的时间和方式移交。</w:t>
      </w:r>
    </w:p>
    <w:p w:rsidR="00DD0762" w:rsidRDefault="00D13CE6">
      <w:pPr>
        <w:pStyle w:val="3"/>
        <w:spacing w:line="270" w:lineRule="auto"/>
        <w:jc w:val="left"/>
        <w:rPr>
          <w:rFonts w:asciiTheme="minorEastAsia" w:hAnsiTheme="minorEastAsia"/>
          <w:sz w:val="27"/>
        </w:rPr>
      </w:pPr>
      <w:bookmarkStart w:id="13" w:name="_Toc256000046"/>
      <w:r>
        <w:rPr>
          <w:rFonts w:asciiTheme="minorEastAsia" w:hAnsiTheme="minorEastAsia" w:hint="eastAsia"/>
          <w:sz w:val="27"/>
        </w:rPr>
        <w:t>3</w:t>
      </w:r>
      <w:r>
        <w:rPr>
          <w:rFonts w:asciiTheme="minorEastAsia" w:hAnsiTheme="minorEastAsia" w:hint="eastAsia"/>
          <w:sz w:val="27"/>
        </w:rPr>
        <w:t>．委托人的义务</w:t>
      </w:r>
      <w:bookmarkEnd w:id="13"/>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3.1 </w:t>
      </w:r>
      <w:r>
        <w:rPr>
          <w:rFonts w:asciiTheme="minorEastAsia" w:hAnsiTheme="minorEastAsia" w:hint="eastAsia"/>
          <w:sz w:val="27"/>
        </w:rPr>
        <w:t>告知</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委托人应在委托人与承包人签订的合同中明确监理人、总监理工程师和授予项目监理机构的权限。如有变</w:t>
      </w:r>
      <w:r>
        <w:rPr>
          <w:rFonts w:asciiTheme="minorEastAsia" w:hAnsiTheme="minorEastAsia" w:hint="eastAsia"/>
          <w:sz w:val="27"/>
        </w:rPr>
        <w:t>更，应及时通知承包人。</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3.2 </w:t>
      </w:r>
      <w:r>
        <w:rPr>
          <w:rFonts w:asciiTheme="minorEastAsia" w:hAnsiTheme="minorEastAsia" w:hint="eastAsia"/>
          <w:sz w:val="27"/>
        </w:rPr>
        <w:t>提供资料</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委托人应按照附录</w:t>
      </w:r>
      <w:r>
        <w:rPr>
          <w:rFonts w:asciiTheme="minorEastAsia" w:hAnsiTheme="minorEastAsia" w:hint="eastAsia"/>
          <w:sz w:val="27"/>
        </w:rPr>
        <w:t>B</w:t>
      </w:r>
      <w:r>
        <w:rPr>
          <w:rFonts w:asciiTheme="minorEastAsia" w:hAnsiTheme="minorEastAsia" w:hint="eastAsia"/>
          <w:sz w:val="27"/>
        </w:rPr>
        <w:t>约定，</w:t>
      </w:r>
      <w:r>
        <w:rPr>
          <w:rFonts w:asciiTheme="minorEastAsia" w:hAnsiTheme="minorEastAsia" w:hint="eastAsia"/>
          <w:sz w:val="27"/>
        </w:rPr>
        <w:t xml:space="preserve"> </w:t>
      </w:r>
      <w:r>
        <w:rPr>
          <w:rFonts w:asciiTheme="minorEastAsia" w:hAnsiTheme="minorEastAsia" w:hint="eastAsia"/>
          <w:sz w:val="27"/>
        </w:rPr>
        <w:t>无偿</w:t>
      </w:r>
      <w:r>
        <w:rPr>
          <w:rFonts w:asciiTheme="minorEastAsia" w:hAnsiTheme="minorEastAsia" w:hint="eastAsia"/>
          <w:sz w:val="27"/>
        </w:rPr>
        <w:t xml:space="preserve"> </w:t>
      </w:r>
      <w:r>
        <w:rPr>
          <w:rFonts w:asciiTheme="minorEastAsia" w:hAnsiTheme="minorEastAsia" w:hint="eastAsia"/>
          <w:sz w:val="27"/>
        </w:rPr>
        <w:t>向监理人提供工程有关的资料。在本合同履行过程中，委托人应及时向监理人提供最新的与工程有关的资料。</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3.3 </w:t>
      </w:r>
      <w:r>
        <w:rPr>
          <w:rFonts w:asciiTheme="minorEastAsia" w:hAnsiTheme="minorEastAsia" w:hint="eastAsia"/>
          <w:sz w:val="27"/>
        </w:rPr>
        <w:t>提供工作条件</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委托人应为监理人完成监理与相关服务提供必要的条件。</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3.3.1 </w:t>
      </w:r>
      <w:r>
        <w:rPr>
          <w:rFonts w:asciiTheme="minorEastAsia" w:hAnsiTheme="minorEastAsia" w:hint="eastAsia"/>
          <w:sz w:val="27"/>
        </w:rPr>
        <w:t>委托人应按照附录</w:t>
      </w:r>
      <w:r>
        <w:rPr>
          <w:rFonts w:asciiTheme="minorEastAsia" w:hAnsiTheme="minorEastAsia" w:hint="eastAsia"/>
          <w:sz w:val="27"/>
        </w:rPr>
        <w:t>B</w:t>
      </w:r>
      <w:r>
        <w:rPr>
          <w:rFonts w:asciiTheme="minorEastAsia" w:hAnsiTheme="minorEastAsia" w:hint="eastAsia"/>
          <w:sz w:val="27"/>
        </w:rPr>
        <w:t>约定，派遣相应的人员，提供房屋、设备，供监理人无偿使用。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3.3.2 </w:t>
      </w:r>
      <w:r>
        <w:rPr>
          <w:rFonts w:asciiTheme="minorEastAsia" w:hAnsiTheme="minorEastAsia" w:hint="eastAsia"/>
          <w:sz w:val="27"/>
        </w:rPr>
        <w:t>委托人应负责协调工程建设中所有外部关系，为监理人履行本合同提供必要的外部条件。</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3.4 </w:t>
      </w:r>
      <w:r>
        <w:rPr>
          <w:rFonts w:asciiTheme="minorEastAsia" w:hAnsiTheme="minorEastAsia" w:hint="eastAsia"/>
          <w:sz w:val="27"/>
        </w:rPr>
        <w:t>委托人代表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委托人应授权一名熟悉工程情况的代表，负责与监理人联系。委托人应在双方签订本合同后</w:t>
      </w:r>
      <w:r>
        <w:rPr>
          <w:rFonts w:asciiTheme="minorEastAsia" w:hAnsiTheme="minorEastAsia" w:hint="eastAsia"/>
          <w:sz w:val="27"/>
        </w:rPr>
        <w:t>7</w:t>
      </w:r>
      <w:r>
        <w:rPr>
          <w:rFonts w:asciiTheme="minorEastAsia" w:hAnsiTheme="minorEastAsia" w:hint="eastAsia"/>
          <w:sz w:val="27"/>
        </w:rPr>
        <w:t>天内，将委托人代表的姓名和职责书面告知监理人。当委托人更换委托人代表时，应提前</w:t>
      </w:r>
      <w:r>
        <w:rPr>
          <w:rFonts w:asciiTheme="minorEastAsia" w:hAnsiTheme="minorEastAsia" w:hint="eastAsia"/>
          <w:sz w:val="27"/>
        </w:rPr>
        <w:t>7</w:t>
      </w:r>
      <w:r>
        <w:rPr>
          <w:rFonts w:asciiTheme="minorEastAsia" w:hAnsiTheme="minorEastAsia" w:hint="eastAsia"/>
          <w:sz w:val="27"/>
        </w:rPr>
        <w:t>天通知监理人。</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lastRenderedPageBreak/>
        <w:t xml:space="preserve"> 3.5 </w:t>
      </w:r>
      <w:r>
        <w:rPr>
          <w:rFonts w:asciiTheme="minorEastAsia" w:hAnsiTheme="minorEastAsia" w:hint="eastAsia"/>
          <w:sz w:val="27"/>
        </w:rPr>
        <w:t>委托人意见或要求</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在本合同约定的监理与相关服务工作范围内，委托人对承包人的任何意见或要求应通知监理人，由监理人向承包人发出相应指令。</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3.6 </w:t>
      </w:r>
      <w:r>
        <w:rPr>
          <w:rFonts w:asciiTheme="minorEastAsia" w:hAnsiTheme="minorEastAsia" w:hint="eastAsia"/>
          <w:sz w:val="27"/>
        </w:rPr>
        <w:t>答复</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委托人应在专用条件约定的时间内，对监理人以书面形式提交并要求作出决定的事宜，给予书面答复。逾期未答复的，视为委托人认可。</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3.7 </w:t>
      </w:r>
      <w:r>
        <w:rPr>
          <w:rFonts w:asciiTheme="minorEastAsia" w:hAnsiTheme="minorEastAsia" w:hint="eastAsia"/>
          <w:sz w:val="27"/>
        </w:rPr>
        <w:t>支付</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委托人应按本合同约定，向监理</w:t>
      </w:r>
      <w:r>
        <w:rPr>
          <w:rFonts w:asciiTheme="minorEastAsia" w:hAnsiTheme="minorEastAsia" w:hint="eastAsia"/>
          <w:sz w:val="27"/>
        </w:rPr>
        <w:t>人支付酬金。</w:t>
      </w:r>
    </w:p>
    <w:p w:rsidR="00DD0762" w:rsidRDefault="00D13CE6">
      <w:pPr>
        <w:pStyle w:val="3"/>
        <w:spacing w:line="270" w:lineRule="auto"/>
        <w:jc w:val="left"/>
        <w:rPr>
          <w:rFonts w:asciiTheme="minorEastAsia" w:hAnsiTheme="minorEastAsia"/>
          <w:sz w:val="27"/>
        </w:rPr>
      </w:pPr>
      <w:bookmarkStart w:id="14" w:name="_Toc256000047"/>
      <w:r>
        <w:rPr>
          <w:rFonts w:asciiTheme="minorEastAsia" w:hAnsiTheme="minorEastAsia" w:hint="eastAsia"/>
          <w:sz w:val="27"/>
        </w:rPr>
        <w:t xml:space="preserve">4. </w:t>
      </w:r>
      <w:r>
        <w:rPr>
          <w:rFonts w:asciiTheme="minorEastAsia" w:hAnsiTheme="minorEastAsia" w:hint="eastAsia"/>
          <w:sz w:val="27"/>
        </w:rPr>
        <w:t>违约责任</w:t>
      </w:r>
      <w:bookmarkEnd w:id="14"/>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4.1 </w:t>
      </w:r>
      <w:r>
        <w:rPr>
          <w:rFonts w:asciiTheme="minorEastAsia" w:hAnsiTheme="minorEastAsia" w:hint="eastAsia"/>
          <w:sz w:val="27"/>
        </w:rPr>
        <w:t>监理人的违约责任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监理人未履行本合同义务的，应承担相应的责任。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4.1.1 </w:t>
      </w:r>
      <w:r>
        <w:rPr>
          <w:rFonts w:asciiTheme="minorEastAsia" w:hAnsiTheme="minorEastAsia" w:hint="eastAsia"/>
          <w:sz w:val="27"/>
        </w:rPr>
        <w:t>因监理人违反本合同约定给委托人造成损失的，监理人应当赔偿委托人损失。赔偿金额的确定方法在专用条件中约定。监理人承担部分赔偿责任的，其承担赔偿金额由双方协商确定。</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4.1.2 </w:t>
      </w:r>
      <w:r>
        <w:rPr>
          <w:rFonts w:asciiTheme="minorEastAsia" w:hAnsiTheme="minorEastAsia" w:hint="eastAsia"/>
          <w:sz w:val="27"/>
        </w:rPr>
        <w:t>监理人向委托人的索赔不成立时，监理人应赔偿委托人由此发生的费用。</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4.2 </w:t>
      </w:r>
      <w:r>
        <w:rPr>
          <w:rFonts w:asciiTheme="minorEastAsia" w:hAnsiTheme="minorEastAsia" w:hint="eastAsia"/>
          <w:sz w:val="27"/>
        </w:rPr>
        <w:t>委托人的违约责任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委托人未履行本合同义务的，应承担相应的责任。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4.2.1 </w:t>
      </w:r>
      <w:r>
        <w:rPr>
          <w:rFonts w:asciiTheme="minorEastAsia" w:hAnsiTheme="minorEastAsia" w:hint="eastAsia"/>
          <w:sz w:val="27"/>
        </w:rPr>
        <w:t>委托人违反本合同约定造成监理人损失的，委托人应予以赔偿。</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 xml:space="preserve">4.2.2 </w:t>
      </w:r>
      <w:r>
        <w:rPr>
          <w:rFonts w:asciiTheme="minorEastAsia" w:hAnsiTheme="minorEastAsia" w:hint="eastAsia"/>
          <w:sz w:val="27"/>
        </w:rPr>
        <w:t>委托人向监理人的索赔不成立时，应赔偿监理人由此引起</w:t>
      </w:r>
      <w:r>
        <w:rPr>
          <w:rFonts w:asciiTheme="minorEastAsia" w:hAnsiTheme="minorEastAsia" w:hint="eastAsia"/>
          <w:sz w:val="27"/>
        </w:rPr>
        <w:lastRenderedPageBreak/>
        <w:t>的费用。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4.2.3 </w:t>
      </w:r>
      <w:r>
        <w:rPr>
          <w:rFonts w:asciiTheme="minorEastAsia" w:hAnsiTheme="minorEastAsia" w:hint="eastAsia"/>
          <w:sz w:val="27"/>
        </w:rPr>
        <w:t>委托人未能按期支付酬金超过</w:t>
      </w:r>
      <w:r>
        <w:rPr>
          <w:rFonts w:asciiTheme="minorEastAsia" w:hAnsiTheme="minorEastAsia" w:hint="eastAsia"/>
          <w:sz w:val="27"/>
        </w:rPr>
        <w:t>28</w:t>
      </w:r>
      <w:r>
        <w:rPr>
          <w:rFonts w:asciiTheme="minorEastAsia" w:hAnsiTheme="minorEastAsia" w:hint="eastAsia"/>
          <w:sz w:val="27"/>
        </w:rPr>
        <w:t>天，应按专用条件约定支付逾期付款利息。</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4.3 </w:t>
      </w:r>
      <w:r>
        <w:rPr>
          <w:rFonts w:asciiTheme="minorEastAsia" w:hAnsiTheme="minorEastAsia" w:hint="eastAsia"/>
          <w:sz w:val="27"/>
        </w:rPr>
        <w:t>除外责任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因非监理人的原因，且监理人无过错，发生工程质量事故、安全事故、工期延误等造成的损失，监理人不承担赔偿责任。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因不可抗力导致本合同全部或部分不能履行时，双方各自承担其因此而造成的损失、损害。</w:t>
      </w:r>
    </w:p>
    <w:p w:rsidR="00DD0762" w:rsidRDefault="00D13CE6">
      <w:pPr>
        <w:pStyle w:val="3"/>
        <w:spacing w:line="270" w:lineRule="auto"/>
        <w:jc w:val="left"/>
        <w:rPr>
          <w:rFonts w:asciiTheme="minorEastAsia" w:hAnsiTheme="minorEastAsia"/>
          <w:sz w:val="27"/>
        </w:rPr>
      </w:pPr>
      <w:bookmarkStart w:id="15" w:name="_Toc256000048"/>
      <w:r>
        <w:rPr>
          <w:rFonts w:asciiTheme="minorEastAsia" w:hAnsiTheme="minorEastAsia" w:hint="eastAsia"/>
          <w:sz w:val="27"/>
        </w:rPr>
        <w:t xml:space="preserve">5. </w:t>
      </w:r>
      <w:r>
        <w:rPr>
          <w:rFonts w:asciiTheme="minorEastAsia" w:hAnsiTheme="minorEastAsia" w:hint="eastAsia"/>
          <w:sz w:val="27"/>
        </w:rPr>
        <w:t>支付</w:t>
      </w:r>
      <w:bookmarkEnd w:id="15"/>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5.1  </w:t>
      </w:r>
      <w:r>
        <w:rPr>
          <w:rFonts w:asciiTheme="minorEastAsia" w:hAnsiTheme="minorEastAsia" w:hint="eastAsia"/>
          <w:sz w:val="27"/>
        </w:rPr>
        <w:t>支付货币</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除专用条件另有约定外，酬金均以人民币支付。涉及外币支付的，所采用的货币种类、比例和汇率在专用条件中约定。</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5.2 </w:t>
      </w:r>
      <w:r>
        <w:rPr>
          <w:rFonts w:asciiTheme="minorEastAsia" w:hAnsiTheme="minorEastAsia" w:hint="eastAsia"/>
          <w:sz w:val="27"/>
        </w:rPr>
        <w:t>支付申请</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监理人应在本合同约定的每次应付款时间的</w:t>
      </w:r>
      <w:r>
        <w:rPr>
          <w:rFonts w:asciiTheme="minorEastAsia" w:hAnsiTheme="minorEastAsia" w:hint="eastAsia"/>
          <w:sz w:val="27"/>
        </w:rPr>
        <w:t>7</w:t>
      </w:r>
      <w:r>
        <w:rPr>
          <w:rFonts w:asciiTheme="minorEastAsia" w:hAnsiTheme="minorEastAsia" w:hint="eastAsia"/>
          <w:sz w:val="27"/>
        </w:rPr>
        <w:t>天前，向委托人提交支付申请书。支付申请书应当说明当期应付款总额，并列出当期应支付的款项及其金额。</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5.3 </w:t>
      </w:r>
      <w:r>
        <w:rPr>
          <w:rFonts w:asciiTheme="minorEastAsia" w:hAnsiTheme="minorEastAsia" w:hint="eastAsia"/>
          <w:sz w:val="27"/>
        </w:rPr>
        <w:t>支付酬金</w:t>
      </w:r>
    </w:p>
    <w:p w:rsidR="00DD0762" w:rsidRDefault="00D13CE6" w:rsidP="00D13CE6">
      <w:pPr>
        <w:spacing w:line="270" w:lineRule="auto"/>
        <w:ind w:firstLineChars="204" w:firstLine="551"/>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支付的酬金包括正常工作酬金、附加工作酬金、合理化建议奖励金额及费用。</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5.4  </w:t>
      </w:r>
      <w:r>
        <w:rPr>
          <w:rFonts w:asciiTheme="minorEastAsia" w:hAnsiTheme="minorEastAsia" w:hint="eastAsia"/>
          <w:sz w:val="27"/>
        </w:rPr>
        <w:t>有争议部分的付款</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委托人对监理人提交的支付申请书有异议时，应当在收到监理人</w:t>
      </w:r>
      <w:r>
        <w:rPr>
          <w:rFonts w:asciiTheme="minorEastAsia" w:hAnsiTheme="minorEastAsia" w:hint="eastAsia"/>
          <w:sz w:val="27"/>
        </w:rPr>
        <w:lastRenderedPageBreak/>
        <w:t>提交的支付申请书后</w:t>
      </w:r>
      <w:r>
        <w:rPr>
          <w:rFonts w:asciiTheme="minorEastAsia" w:hAnsiTheme="minorEastAsia" w:hint="eastAsia"/>
          <w:sz w:val="27"/>
        </w:rPr>
        <w:t>7</w:t>
      </w:r>
      <w:r>
        <w:rPr>
          <w:rFonts w:asciiTheme="minorEastAsia" w:hAnsiTheme="minorEastAsia" w:hint="eastAsia"/>
          <w:sz w:val="27"/>
        </w:rPr>
        <w:t>天内，以书面形式向监理人发出异议通知。无异议部分的款项应按期支付，有异议部分的款项按第</w:t>
      </w:r>
      <w:r>
        <w:rPr>
          <w:rFonts w:asciiTheme="minorEastAsia" w:hAnsiTheme="minorEastAsia" w:hint="eastAsia"/>
          <w:sz w:val="27"/>
        </w:rPr>
        <w:t>7</w:t>
      </w:r>
      <w:r>
        <w:rPr>
          <w:rFonts w:asciiTheme="minorEastAsia" w:hAnsiTheme="minorEastAsia" w:hint="eastAsia"/>
          <w:sz w:val="27"/>
        </w:rPr>
        <w:t>条约定办理。</w:t>
      </w:r>
    </w:p>
    <w:p w:rsidR="00DD0762" w:rsidRDefault="00D13CE6">
      <w:pPr>
        <w:pStyle w:val="3"/>
        <w:spacing w:line="270" w:lineRule="auto"/>
        <w:jc w:val="left"/>
        <w:rPr>
          <w:rFonts w:asciiTheme="minorEastAsia" w:hAnsiTheme="minorEastAsia"/>
          <w:sz w:val="27"/>
        </w:rPr>
      </w:pPr>
      <w:bookmarkStart w:id="16" w:name="_Toc256000049"/>
      <w:r>
        <w:rPr>
          <w:rFonts w:asciiTheme="minorEastAsia" w:hAnsiTheme="minorEastAsia" w:hint="eastAsia"/>
          <w:sz w:val="27"/>
        </w:rPr>
        <w:t xml:space="preserve">6. </w:t>
      </w:r>
      <w:r>
        <w:rPr>
          <w:rFonts w:asciiTheme="minorEastAsia" w:hAnsiTheme="minorEastAsia" w:hint="eastAsia"/>
          <w:sz w:val="27"/>
        </w:rPr>
        <w:t>合同生效、变更、暂停、解除与终止</w:t>
      </w:r>
      <w:bookmarkEnd w:id="16"/>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6.1</w:t>
      </w:r>
      <w:r>
        <w:rPr>
          <w:rFonts w:asciiTheme="minorEastAsia" w:hAnsiTheme="minorEastAsia" w:hint="eastAsia"/>
          <w:sz w:val="27"/>
        </w:rPr>
        <w:t>生效</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除法律另有规定或者专用条件另有约定外，委托人和监理人的法定代表人或其授权代理人在协议书上签字并盖单位章后本合同生效。</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6.2 </w:t>
      </w:r>
      <w:r>
        <w:rPr>
          <w:rFonts w:asciiTheme="minorEastAsia" w:hAnsiTheme="minorEastAsia" w:hint="eastAsia"/>
          <w:sz w:val="27"/>
        </w:rPr>
        <w:t>变更</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6.2.1 </w:t>
      </w:r>
      <w:r>
        <w:rPr>
          <w:rFonts w:asciiTheme="minorEastAsia" w:hAnsiTheme="minorEastAsia" w:hint="eastAsia"/>
          <w:sz w:val="27"/>
        </w:rPr>
        <w:t>任何一方提出变更请求时，双方经协商一致后可进行变更。</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6.2.2</w:t>
      </w:r>
      <w:r>
        <w:rPr>
          <w:rFonts w:asciiTheme="minorEastAsia" w:hAnsiTheme="minorEastAsia" w:hint="eastAsia"/>
          <w:sz w:val="27"/>
        </w:rPr>
        <w:t>除不可抗力外，因非监理人原因导致监理人履行合同期限延长、内容增加时，监理人应当将此情况与可能产生的影响及时通知委托人。增加的监理工作时间、工作内容应视为附加工作。附加工作酬金的确定方法在专用条件中约定。</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6.2.3</w:t>
      </w:r>
      <w:r>
        <w:rPr>
          <w:rFonts w:asciiTheme="minorEastAsia" w:hAnsiTheme="minorEastAsia" w:hint="eastAsia"/>
          <w:sz w:val="27"/>
        </w:rPr>
        <w:t>合同生效后，如果实际情况发生变化使得监理人不能完成全部或部分工作时</w:t>
      </w:r>
      <w:r>
        <w:rPr>
          <w:rFonts w:asciiTheme="minorEastAsia" w:hAnsiTheme="minorEastAsia" w:hint="eastAsia"/>
          <w:sz w:val="27"/>
        </w:rPr>
        <w:t>，监理人应立即通知委托人。除不可抗力外，其善后工作以及恢复服务的准备工作应为附加工作，附加工作酬金的确定方法在专用条件中约定。监理人用于恢复服务的准备时间不应超过</w:t>
      </w:r>
      <w:r>
        <w:rPr>
          <w:rFonts w:asciiTheme="minorEastAsia" w:hAnsiTheme="minorEastAsia" w:hint="eastAsia"/>
          <w:sz w:val="27"/>
        </w:rPr>
        <w:t>28</w:t>
      </w:r>
      <w:r>
        <w:rPr>
          <w:rFonts w:asciiTheme="minorEastAsia" w:hAnsiTheme="minorEastAsia" w:hint="eastAsia"/>
          <w:sz w:val="27"/>
        </w:rPr>
        <w:t>天。</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6.2.4</w:t>
      </w:r>
      <w:r>
        <w:rPr>
          <w:rFonts w:asciiTheme="minorEastAsia" w:hAnsiTheme="minorEastAsia" w:hint="eastAsia"/>
          <w:sz w:val="27"/>
        </w:rPr>
        <w:t>合同签订后，遇有与工程相关的法律法规、标准颁布或修订的，双方应遵照执行。由此引起监理与相关服务的范围、时间、酬金变化的，双方应通过协商进行相应调整。</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6.2.5 </w:t>
      </w:r>
      <w:r>
        <w:rPr>
          <w:rFonts w:asciiTheme="minorEastAsia" w:hAnsiTheme="minorEastAsia" w:hint="eastAsia"/>
          <w:sz w:val="27"/>
        </w:rPr>
        <w:t>因非监理人原因造成工程概算投资额或建筑安装工程费增加时，正常工作酬金应作相应调整。调整方法在专用条件中约定。</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lastRenderedPageBreak/>
        <w:t xml:space="preserve"> 6.2.6 </w:t>
      </w:r>
      <w:r>
        <w:rPr>
          <w:rFonts w:asciiTheme="minorEastAsia" w:hAnsiTheme="minorEastAsia" w:hint="eastAsia"/>
          <w:sz w:val="27"/>
        </w:rPr>
        <w:t>因工程规模、监理范围的变化导致监理人的正</w:t>
      </w:r>
      <w:r>
        <w:rPr>
          <w:rFonts w:asciiTheme="minorEastAsia" w:hAnsiTheme="minorEastAsia" w:hint="eastAsia"/>
          <w:sz w:val="27"/>
        </w:rPr>
        <w:t>常工作量减少时，正常工作酬金应作相应调整。调整方法在专用条件中约定。</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6.3 </w:t>
      </w:r>
      <w:r>
        <w:rPr>
          <w:rFonts w:asciiTheme="minorEastAsia" w:hAnsiTheme="minorEastAsia" w:hint="eastAsia"/>
          <w:sz w:val="27"/>
        </w:rPr>
        <w:t>暂停与</w:t>
      </w:r>
      <w:r>
        <w:rPr>
          <w:rFonts w:asciiTheme="minorEastAsia" w:hAnsiTheme="minorEastAsia" w:hint="eastAsia"/>
          <w:sz w:val="27"/>
        </w:rPr>
        <w:t xml:space="preserve"> </w:t>
      </w:r>
      <w:r>
        <w:rPr>
          <w:rFonts w:asciiTheme="minorEastAsia" w:hAnsiTheme="minorEastAsia" w:hint="eastAsia"/>
          <w:sz w:val="27"/>
        </w:rPr>
        <w:t>解除</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除双方协商一致可以解除本合同外，当一方无正当理由未履行本合同约定的义务时，另一方可以根据本合同约定暂停履行本合同直至解除本合同。</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6.3.1 </w:t>
      </w:r>
      <w:r>
        <w:rPr>
          <w:rFonts w:asciiTheme="minorEastAsia" w:hAnsiTheme="minorEastAsia" w:hint="eastAsia"/>
          <w:sz w:val="27"/>
        </w:rPr>
        <w:t>在本合同有效期内，由于双方无法预见和控制的原因导致本合同全部或部分无法继续履行或继续履行已无意义，经双方协商一致，可以解除本合同或监理人的部分义务。在解除之前，监理人应作出合理安排，使开支减至最小。</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因解除本合同或解除监理人的部分义务导致监理人遭受的损失，除依法可以免除责任的情况外，应由委托人予以补偿，补偿金额由双方协商确定。</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解除本合同的协议必须采取书面形式，协议未达成之前，本合同仍然有效。</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6.3.2 </w:t>
      </w:r>
      <w:r>
        <w:rPr>
          <w:rFonts w:asciiTheme="minorEastAsia" w:hAnsiTheme="minorEastAsia" w:hint="eastAsia"/>
          <w:sz w:val="27"/>
        </w:rPr>
        <w:t>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暂停部分监理与相关服务时间超过</w:t>
      </w:r>
      <w:r>
        <w:rPr>
          <w:rFonts w:asciiTheme="minorEastAsia" w:hAnsiTheme="minorEastAsia" w:hint="eastAsia"/>
          <w:sz w:val="27"/>
        </w:rPr>
        <w:t>182</w:t>
      </w:r>
      <w:r>
        <w:rPr>
          <w:rFonts w:asciiTheme="minorEastAsia" w:hAnsiTheme="minorEastAsia" w:hint="eastAsia"/>
          <w:sz w:val="27"/>
        </w:rPr>
        <w:t>天，监理人可发出解除本合同约定的该部分义务的通知；</w:t>
      </w:r>
      <w:r>
        <w:rPr>
          <w:rFonts w:asciiTheme="minorEastAsia" w:hAnsiTheme="minorEastAsia" w:hint="eastAsia"/>
          <w:sz w:val="27"/>
        </w:rPr>
        <w:t>暂停全部工作时间超过</w:t>
      </w:r>
      <w:r>
        <w:rPr>
          <w:rFonts w:asciiTheme="minorEastAsia" w:hAnsiTheme="minorEastAsia" w:hint="eastAsia"/>
          <w:sz w:val="27"/>
        </w:rPr>
        <w:t>182</w:t>
      </w:r>
      <w:r>
        <w:rPr>
          <w:rFonts w:asciiTheme="minorEastAsia" w:hAnsiTheme="minorEastAsia" w:hint="eastAsia"/>
          <w:sz w:val="27"/>
        </w:rPr>
        <w:t>天，监理人可发出解除本合同的通知，本合同自通知到达委托人时解除。委托人应</w:t>
      </w:r>
      <w:r>
        <w:rPr>
          <w:rFonts w:asciiTheme="minorEastAsia" w:hAnsiTheme="minorEastAsia" w:hint="eastAsia"/>
          <w:sz w:val="27"/>
        </w:rPr>
        <w:lastRenderedPageBreak/>
        <w:t>将监理与相关服务的酬金支付至本合同解除日，且应承担第</w:t>
      </w:r>
      <w:r>
        <w:rPr>
          <w:rFonts w:asciiTheme="minorEastAsia" w:hAnsiTheme="minorEastAsia" w:hint="eastAsia"/>
          <w:sz w:val="27"/>
        </w:rPr>
        <w:t>4.2</w:t>
      </w:r>
      <w:r>
        <w:rPr>
          <w:rFonts w:asciiTheme="minorEastAsia" w:hAnsiTheme="minorEastAsia" w:hint="eastAsia"/>
          <w:sz w:val="27"/>
        </w:rPr>
        <w:t>款约定的责任。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6.3.3 </w:t>
      </w:r>
      <w:r>
        <w:rPr>
          <w:rFonts w:asciiTheme="minorEastAsia" w:hAnsiTheme="minorEastAsia" w:hint="eastAsia"/>
          <w:sz w:val="27"/>
        </w:rPr>
        <w:t>当监理人无正当理由未履行本合同约定的义务时，委托人应通知监理人限期改正。若委托人在监理人接到通知后的</w:t>
      </w:r>
      <w:r>
        <w:rPr>
          <w:rFonts w:asciiTheme="minorEastAsia" w:hAnsiTheme="minorEastAsia" w:hint="eastAsia"/>
          <w:sz w:val="27"/>
        </w:rPr>
        <w:t>7</w:t>
      </w:r>
      <w:r>
        <w:rPr>
          <w:rFonts w:asciiTheme="minorEastAsia" w:hAnsiTheme="minorEastAsia" w:hint="eastAsia"/>
          <w:sz w:val="27"/>
        </w:rPr>
        <w:t>天内未收到监理人书面形式的合理解释，则可在</w:t>
      </w:r>
      <w:r>
        <w:rPr>
          <w:rFonts w:asciiTheme="minorEastAsia" w:hAnsiTheme="minorEastAsia" w:hint="eastAsia"/>
          <w:sz w:val="27"/>
        </w:rPr>
        <w:t>7</w:t>
      </w:r>
      <w:r>
        <w:rPr>
          <w:rFonts w:asciiTheme="minorEastAsia" w:hAnsiTheme="minorEastAsia" w:hint="eastAsia"/>
          <w:sz w:val="27"/>
        </w:rPr>
        <w:t>天内发出解除本合同的通知，自通知到达监理人时本合同解除。委托人应将监理与相关服务的酬金支付至限期改正通知到达监理人之日，但监理人应承担第</w:t>
      </w:r>
      <w:r>
        <w:rPr>
          <w:rFonts w:asciiTheme="minorEastAsia" w:hAnsiTheme="minorEastAsia" w:hint="eastAsia"/>
          <w:sz w:val="27"/>
        </w:rPr>
        <w:t>4.1</w:t>
      </w:r>
      <w:r>
        <w:rPr>
          <w:rFonts w:asciiTheme="minorEastAsia" w:hAnsiTheme="minorEastAsia" w:hint="eastAsia"/>
          <w:sz w:val="27"/>
        </w:rPr>
        <w:t>款约定的责任。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6.3.4 </w:t>
      </w:r>
      <w:r>
        <w:rPr>
          <w:rFonts w:asciiTheme="minorEastAsia" w:hAnsiTheme="minorEastAsia" w:hint="eastAsia"/>
          <w:sz w:val="27"/>
        </w:rPr>
        <w:t>监理人在</w:t>
      </w:r>
      <w:r>
        <w:rPr>
          <w:rFonts w:asciiTheme="minorEastAsia" w:hAnsiTheme="minorEastAsia" w:hint="eastAsia"/>
          <w:sz w:val="27"/>
        </w:rPr>
        <w:t>专用条件</w:t>
      </w:r>
      <w:r>
        <w:rPr>
          <w:rFonts w:asciiTheme="minorEastAsia" w:hAnsiTheme="minorEastAsia" w:hint="eastAsia"/>
          <w:sz w:val="27"/>
        </w:rPr>
        <w:t>5.3</w:t>
      </w:r>
      <w:r>
        <w:rPr>
          <w:rFonts w:asciiTheme="minorEastAsia" w:hAnsiTheme="minorEastAsia" w:hint="eastAsia"/>
          <w:sz w:val="27"/>
        </w:rPr>
        <w:t>中约定的支付之日起</w:t>
      </w:r>
      <w:r>
        <w:rPr>
          <w:rFonts w:asciiTheme="minorEastAsia" w:hAnsiTheme="minorEastAsia" w:hint="eastAsia"/>
          <w:sz w:val="27"/>
        </w:rPr>
        <w:t>28</w:t>
      </w:r>
      <w:r>
        <w:rPr>
          <w:rFonts w:asciiTheme="minorEastAsia" w:hAnsiTheme="minorEastAsia" w:hint="eastAsia"/>
          <w:sz w:val="27"/>
        </w:rPr>
        <w:t>天后仍未收到委托人按本合同约定应付的款项，可向委托人发出催付通知。委托人接到通知</w:t>
      </w:r>
      <w:r>
        <w:rPr>
          <w:rFonts w:asciiTheme="minorEastAsia" w:hAnsiTheme="minorEastAsia" w:hint="eastAsia"/>
          <w:sz w:val="27"/>
        </w:rPr>
        <w:t>14</w:t>
      </w:r>
      <w:r>
        <w:rPr>
          <w:rFonts w:asciiTheme="minorEastAsia" w:hAnsiTheme="minorEastAsia" w:hint="eastAsia"/>
          <w:sz w:val="27"/>
        </w:rPr>
        <w:t>天后仍未支付或未</w:t>
      </w:r>
      <w:r>
        <w:rPr>
          <w:rFonts w:asciiTheme="minorEastAsia" w:hAnsiTheme="minorEastAsia" w:hint="eastAsia"/>
          <w:sz w:val="27"/>
        </w:rPr>
        <w:t xml:space="preserve"> </w:t>
      </w:r>
      <w:r>
        <w:rPr>
          <w:rFonts w:asciiTheme="minorEastAsia" w:hAnsiTheme="minorEastAsia" w:hint="eastAsia"/>
          <w:sz w:val="27"/>
        </w:rPr>
        <w:t>提出监理人可以接受的延期支付安排，监理人可向委托人发出暂停工作的通知并可自行暂停全部或部分工作。暂停工作后</w:t>
      </w:r>
      <w:r>
        <w:rPr>
          <w:rFonts w:asciiTheme="minorEastAsia" w:hAnsiTheme="minorEastAsia" w:hint="eastAsia"/>
          <w:sz w:val="27"/>
        </w:rPr>
        <w:t>14</w:t>
      </w:r>
      <w:r>
        <w:rPr>
          <w:rFonts w:asciiTheme="minorEastAsia" w:hAnsiTheme="minorEastAsia" w:hint="eastAsia"/>
          <w:sz w:val="27"/>
        </w:rPr>
        <w:t>天内监理人仍未获得委托人应付酬金或委托人的合理答复，监理人可向委托人发出解除本合同的通知，自通知到达委托人时本合同解除。委托人应承担第</w:t>
      </w:r>
      <w:r>
        <w:rPr>
          <w:rFonts w:asciiTheme="minorEastAsia" w:hAnsiTheme="minorEastAsia" w:hint="eastAsia"/>
          <w:sz w:val="27"/>
        </w:rPr>
        <w:t>4.2.3</w:t>
      </w:r>
      <w:r>
        <w:rPr>
          <w:rFonts w:asciiTheme="minorEastAsia" w:hAnsiTheme="minorEastAsia" w:hint="eastAsia"/>
          <w:sz w:val="27"/>
        </w:rPr>
        <w:t>款约定的责任。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6.3.5 </w:t>
      </w:r>
      <w:r>
        <w:rPr>
          <w:rFonts w:asciiTheme="minorEastAsia" w:hAnsiTheme="minorEastAsia" w:hint="eastAsia"/>
          <w:sz w:val="27"/>
        </w:rPr>
        <w:t>因不可抗力致使本合同部分或全部不能履行时，一方应立即通知另一方，可暂停或解除本合同。</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w:t>
      </w:r>
      <w:r>
        <w:rPr>
          <w:rFonts w:asciiTheme="minorEastAsia" w:hAnsiTheme="minorEastAsia" w:hint="eastAsia"/>
          <w:sz w:val="27"/>
        </w:rPr>
        <w:t xml:space="preserve">.3.6 </w:t>
      </w:r>
      <w:r>
        <w:rPr>
          <w:rFonts w:asciiTheme="minorEastAsia" w:hAnsiTheme="minorEastAsia" w:hint="eastAsia"/>
          <w:sz w:val="27"/>
        </w:rPr>
        <w:t>本合同解除后，本合同约定的有关结算、清理、争议解决方式的条件仍然有效。</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6.4  </w:t>
      </w:r>
      <w:r>
        <w:rPr>
          <w:rFonts w:asciiTheme="minorEastAsia" w:hAnsiTheme="minorEastAsia" w:hint="eastAsia"/>
          <w:sz w:val="27"/>
        </w:rPr>
        <w:t>终止</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以下条件全部满足时，本合同即告终止：</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）监理人完成本合同约定的全部工作；</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）委托人与监理人结清并支付全部酬金。</w:t>
      </w:r>
    </w:p>
    <w:p w:rsidR="00DD0762" w:rsidRDefault="00D13CE6">
      <w:pPr>
        <w:pStyle w:val="3"/>
        <w:spacing w:line="270" w:lineRule="auto"/>
        <w:jc w:val="left"/>
        <w:rPr>
          <w:rFonts w:asciiTheme="minorEastAsia" w:hAnsiTheme="minorEastAsia"/>
          <w:sz w:val="27"/>
        </w:rPr>
      </w:pPr>
      <w:bookmarkStart w:id="17" w:name="_Toc256000050"/>
      <w:r>
        <w:rPr>
          <w:rFonts w:asciiTheme="minorEastAsia" w:hAnsiTheme="minorEastAsia" w:hint="eastAsia"/>
          <w:sz w:val="27"/>
        </w:rPr>
        <w:lastRenderedPageBreak/>
        <w:t xml:space="preserve">7. </w:t>
      </w:r>
      <w:r>
        <w:rPr>
          <w:rFonts w:asciiTheme="minorEastAsia" w:hAnsiTheme="minorEastAsia" w:hint="eastAsia"/>
          <w:sz w:val="27"/>
        </w:rPr>
        <w:t>争议解决</w:t>
      </w:r>
      <w:bookmarkEnd w:id="17"/>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7.1 </w:t>
      </w:r>
      <w:r>
        <w:rPr>
          <w:rFonts w:asciiTheme="minorEastAsia" w:hAnsiTheme="minorEastAsia" w:hint="eastAsia"/>
          <w:sz w:val="27"/>
        </w:rPr>
        <w:t>协商</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双方应本着诚信原则协商解决彼此间的争议。</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7.2 </w:t>
      </w:r>
      <w:r>
        <w:rPr>
          <w:rFonts w:asciiTheme="minorEastAsia" w:hAnsiTheme="minorEastAsia" w:hint="eastAsia"/>
          <w:sz w:val="27"/>
        </w:rPr>
        <w:t>调解</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如果双方不能在</w:t>
      </w:r>
      <w:r>
        <w:rPr>
          <w:rFonts w:asciiTheme="minorEastAsia" w:hAnsiTheme="minorEastAsia" w:hint="eastAsia"/>
          <w:sz w:val="27"/>
        </w:rPr>
        <w:t>14</w:t>
      </w:r>
      <w:r>
        <w:rPr>
          <w:rFonts w:asciiTheme="minorEastAsia" w:hAnsiTheme="minorEastAsia" w:hint="eastAsia"/>
          <w:sz w:val="27"/>
        </w:rPr>
        <w:t>天内或双方商定的其他时间内解决本合同争议，可以将其提交给专用条件约定的或事后达成协议的调解人进行调解。</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7.3 </w:t>
      </w:r>
      <w:r>
        <w:rPr>
          <w:rFonts w:asciiTheme="minorEastAsia" w:hAnsiTheme="minorEastAsia" w:hint="eastAsia"/>
          <w:sz w:val="27"/>
        </w:rPr>
        <w:t>仲裁或诉讼</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双方均有权不经调解直接向专用条件约定的仲裁机构</w:t>
      </w:r>
      <w:r>
        <w:rPr>
          <w:rFonts w:asciiTheme="minorEastAsia" w:hAnsiTheme="minorEastAsia" w:hint="eastAsia"/>
          <w:sz w:val="27"/>
        </w:rPr>
        <w:t>申请仲裁或向有管辖权的人民法院提起诉讼。</w:t>
      </w:r>
    </w:p>
    <w:p w:rsidR="00DD0762" w:rsidRDefault="00D13CE6">
      <w:pPr>
        <w:pStyle w:val="3"/>
        <w:spacing w:line="270" w:lineRule="auto"/>
        <w:jc w:val="left"/>
        <w:rPr>
          <w:rFonts w:asciiTheme="minorEastAsia" w:hAnsiTheme="minorEastAsia"/>
          <w:sz w:val="27"/>
        </w:rPr>
      </w:pPr>
      <w:bookmarkStart w:id="18" w:name="_Toc256000051"/>
      <w:r>
        <w:rPr>
          <w:rFonts w:asciiTheme="minorEastAsia" w:hAnsiTheme="minorEastAsia" w:hint="eastAsia"/>
          <w:sz w:val="27"/>
        </w:rPr>
        <w:t xml:space="preserve">8. </w:t>
      </w:r>
      <w:r>
        <w:rPr>
          <w:rFonts w:asciiTheme="minorEastAsia" w:hAnsiTheme="minorEastAsia" w:hint="eastAsia"/>
          <w:sz w:val="27"/>
        </w:rPr>
        <w:t>其他</w:t>
      </w:r>
      <w:bookmarkEnd w:id="18"/>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8.1  </w:t>
      </w:r>
      <w:r>
        <w:rPr>
          <w:rFonts w:asciiTheme="minorEastAsia" w:hAnsiTheme="minorEastAsia" w:hint="eastAsia"/>
          <w:sz w:val="27"/>
        </w:rPr>
        <w:t>外出考察费用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经委托人同意，监理人员外出考察发生的费用由委托人审核后支付。</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8.2  </w:t>
      </w:r>
      <w:r>
        <w:rPr>
          <w:rFonts w:asciiTheme="minorEastAsia" w:hAnsiTheme="minorEastAsia" w:hint="eastAsia"/>
          <w:sz w:val="27"/>
        </w:rPr>
        <w:t>检测费用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委托人要求监理人进行的材料和设备检测所发生的费用，由委托人支付，支付时间在专用条件中约定。</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8.3  </w:t>
      </w:r>
      <w:r>
        <w:rPr>
          <w:rFonts w:asciiTheme="minorEastAsia" w:hAnsiTheme="minorEastAsia" w:hint="eastAsia"/>
          <w:sz w:val="27"/>
        </w:rPr>
        <w:t>咨询费用</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经委托人同意，根据工程需要由监理人组织的相关咨询论证会以及聘请相关专家等发生的费用由委托人支付，支付时间在专用条件中约定。</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8.4  </w:t>
      </w:r>
      <w:r>
        <w:rPr>
          <w:rFonts w:asciiTheme="minorEastAsia" w:hAnsiTheme="minorEastAsia" w:hint="eastAsia"/>
          <w:sz w:val="27"/>
        </w:rPr>
        <w:t>奖励</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lastRenderedPageBreak/>
        <w:t xml:space="preserve"> </w:t>
      </w:r>
      <w:r>
        <w:rPr>
          <w:rFonts w:asciiTheme="minorEastAsia" w:hAnsiTheme="minorEastAsia" w:hint="eastAsia"/>
          <w:sz w:val="27"/>
        </w:rPr>
        <w:t>监理人在服务过程中提出的合理化建议，使委托人获得经济效益的，双方在专用条件中约定奖励金额的确定方法。奖励金额在合理化建议被采纳后，与最近一期的正常工作酬金同期支付。</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8.5  </w:t>
      </w:r>
      <w:r>
        <w:rPr>
          <w:rFonts w:asciiTheme="minorEastAsia" w:hAnsiTheme="minorEastAsia" w:hint="eastAsia"/>
          <w:sz w:val="27"/>
        </w:rPr>
        <w:t>守法诚信</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监理人及其工作人员不得从与实施工程有关的第三方处获得任何经济利益。</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8.6  </w:t>
      </w:r>
      <w:r>
        <w:rPr>
          <w:rFonts w:asciiTheme="minorEastAsia" w:hAnsiTheme="minorEastAsia" w:hint="eastAsia"/>
          <w:sz w:val="27"/>
        </w:rPr>
        <w:t>保密</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双方不得泄露对方申明的保密资料，亦不得泄露与实施工程有关的第三方所提供的保密资料，保密事项在专用条件中约定。</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8.7  </w:t>
      </w:r>
      <w:r>
        <w:rPr>
          <w:rFonts w:asciiTheme="minorEastAsia" w:hAnsiTheme="minorEastAsia" w:hint="eastAsia"/>
          <w:sz w:val="27"/>
        </w:rPr>
        <w:t>通知</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本合同涉及的通知均应当采用书面形式，并在送达对方时生效，收件人应书面签收。</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8.8  </w:t>
      </w:r>
      <w:r>
        <w:rPr>
          <w:rFonts w:asciiTheme="minorEastAsia" w:hAnsiTheme="minorEastAsia" w:hint="eastAsia"/>
          <w:sz w:val="27"/>
        </w:rPr>
        <w:t>著作权</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监理人对其编制的文件拥有著作权。</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rsidR="00DD0762" w:rsidRDefault="00DD0762">
      <w:pPr>
        <w:jc w:val="left"/>
        <w:rPr>
          <w:rFonts w:asciiTheme="minorEastAsia" w:hAnsiTheme="minorEastAsia"/>
          <w:sz w:val="27"/>
        </w:rPr>
      </w:pPr>
    </w:p>
    <w:p w:rsidR="00DD0762" w:rsidRDefault="00D13CE6">
      <w:pPr>
        <w:pStyle w:val="2"/>
        <w:spacing w:line="312" w:lineRule="auto"/>
        <w:jc w:val="left"/>
        <w:rPr>
          <w:rFonts w:asciiTheme="minorEastAsia" w:hAnsiTheme="minorEastAsia"/>
          <w:sz w:val="31"/>
        </w:rPr>
      </w:pPr>
      <w:r>
        <w:br w:type="page"/>
      </w:r>
      <w:bookmarkStart w:id="19" w:name="_Toc256000052"/>
      <w:r>
        <w:rPr>
          <w:rFonts w:asciiTheme="minorEastAsia" w:hAnsiTheme="minorEastAsia" w:hint="eastAsia"/>
          <w:sz w:val="28"/>
        </w:rPr>
        <w:lastRenderedPageBreak/>
        <w:t>第三部分</w:t>
      </w:r>
      <w:r>
        <w:rPr>
          <w:rFonts w:asciiTheme="minorEastAsia" w:hAnsiTheme="minorEastAsia" w:hint="eastAsia"/>
          <w:sz w:val="28"/>
        </w:rPr>
        <w:t xml:space="preserve">  </w:t>
      </w:r>
      <w:r>
        <w:rPr>
          <w:rFonts w:asciiTheme="minorEastAsia" w:hAnsiTheme="minorEastAsia" w:hint="eastAsia"/>
          <w:sz w:val="28"/>
        </w:rPr>
        <w:t>专用条件</w:t>
      </w:r>
      <w:bookmarkEnd w:id="19"/>
    </w:p>
    <w:p w:rsidR="00DD0762" w:rsidRDefault="00DD0762">
      <w:pPr>
        <w:spacing w:line="270" w:lineRule="auto"/>
        <w:jc w:val="center"/>
        <w:rPr>
          <w:rFonts w:asciiTheme="minorEastAsia" w:hAnsiTheme="minorEastAsia"/>
          <w:sz w:val="27"/>
        </w:rPr>
      </w:pPr>
    </w:p>
    <w:p w:rsidR="00DD0762" w:rsidRDefault="00D13CE6">
      <w:pPr>
        <w:pStyle w:val="3"/>
        <w:spacing w:line="270" w:lineRule="auto"/>
        <w:jc w:val="left"/>
        <w:rPr>
          <w:rFonts w:asciiTheme="minorEastAsia" w:hAnsiTheme="minorEastAsia"/>
          <w:sz w:val="27"/>
        </w:rPr>
      </w:pPr>
      <w:bookmarkStart w:id="20" w:name="_Toc256000053"/>
      <w:r>
        <w:rPr>
          <w:rFonts w:asciiTheme="minorEastAsia" w:hAnsiTheme="minorEastAsia" w:hint="eastAsia"/>
          <w:sz w:val="27"/>
        </w:rPr>
        <w:t xml:space="preserve">1. </w:t>
      </w:r>
      <w:r>
        <w:rPr>
          <w:rFonts w:asciiTheme="minorEastAsia" w:hAnsiTheme="minorEastAsia" w:hint="eastAsia"/>
          <w:sz w:val="27"/>
        </w:rPr>
        <w:t>定义与解释</w:t>
      </w:r>
      <w:bookmarkEnd w:id="20"/>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1.2  </w:t>
      </w:r>
      <w:r>
        <w:rPr>
          <w:rFonts w:asciiTheme="minorEastAsia" w:hAnsiTheme="minorEastAsia" w:hint="eastAsia"/>
          <w:sz w:val="27"/>
        </w:rPr>
        <w:t>解释</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1.2.1 </w:t>
      </w:r>
      <w:r>
        <w:rPr>
          <w:rFonts w:asciiTheme="minorEastAsia" w:hAnsiTheme="minorEastAsia" w:hint="eastAsia"/>
          <w:sz w:val="27"/>
        </w:rPr>
        <w:t>本合同文件除使用中文外，还可用</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1.2.2 </w:t>
      </w:r>
      <w:r>
        <w:rPr>
          <w:rFonts w:asciiTheme="minorEastAsia" w:hAnsiTheme="minorEastAsia" w:hint="eastAsia"/>
          <w:sz w:val="27"/>
        </w:rPr>
        <w:t>约定本合同文件的解释顺序为：</w:t>
      </w:r>
      <w:r>
        <w:rPr>
          <w:rFonts w:asciiTheme="minorEastAsia" w:hAnsiTheme="minorEastAsia" w:hint="eastAsia"/>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1.2</w:t>
      </w:r>
      <w:r>
        <w:rPr>
          <w:rFonts w:asciiTheme="minorEastAsia" w:hAnsiTheme="minorEastAsia" w:hint="eastAsia"/>
          <w:sz w:val="27"/>
          <w:u w:val="single"/>
        </w:rPr>
        <w:t>条执行</w:t>
      </w:r>
      <w:r>
        <w:rPr>
          <w:rFonts w:asciiTheme="minorEastAsia" w:hAnsiTheme="minorEastAsia" w:hint="eastAsia"/>
          <w:sz w:val="27"/>
          <w:u w:val="single"/>
        </w:rPr>
        <w:t xml:space="preserve"> </w:t>
      </w:r>
      <w:r>
        <w:rPr>
          <w:rFonts w:asciiTheme="minorEastAsia" w:hAnsiTheme="minorEastAsia" w:hint="eastAsia"/>
          <w:sz w:val="27"/>
        </w:rPr>
        <w:t>。</w:t>
      </w:r>
    </w:p>
    <w:p w:rsidR="00DD0762" w:rsidRDefault="00D13CE6">
      <w:pPr>
        <w:pStyle w:val="3"/>
        <w:spacing w:line="270" w:lineRule="auto"/>
        <w:jc w:val="left"/>
        <w:rPr>
          <w:rFonts w:asciiTheme="minorEastAsia" w:hAnsiTheme="minorEastAsia"/>
          <w:sz w:val="27"/>
        </w:rPr>
      </w:pPr>
      <w:bookmarkStart w:id="21" w:name="_Toc256000054"/>
      <w:r>
        <w:rPr>
          <w:rFonts w:asciiTheme="minorEastAsia" w:hAnsiTheme="minorEastAsia" w:hint="eastAsia"/>
          <w:sz w:val="27"/>
        </w:rPr>
        <w:t xml:space="preserve">2. </w:t>
      </w:r>
      <w:r>
        <w:rPr>
          <w:rFonts w:asciiTheme="minorEastAsia" w:hAnsiTheme="minorEastAsia" w:hint="eastAsia"/>
          <w:sz w:val="27"/>
        </w:rPr>
        <w:t>监理人义务</w:t>
      </w:r>
      <w:bookmarkEnd w:id="21"/>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2.1 </w:t>
      </w:r>
      <w:r>
        <w:rPr>
          <w:rFonts w:asciiTheme="minorEastAsia" w:hAnsiTheme="minorEastAsia" w:hint="eastAsia"/>
          <w:sz w:val="27"/>
        </w:rPr>
        <w:t>监理的范围和内容</w:t>
      </w:r>
    </w:p>
    <w:p w:rsidR="00DD0762" w:rsidRDefault="00D13CE6">
      <w:pPr>
        <w:ind w:firstLineChars="200" w:firstLine="540"/>
        <w:rPr>
          <w:rFonts w:asciiTheme="minorEastAsia" w:hAnsiTheme="minorEastAsia"/>
          <w:b/>
          <w:sz w:val="27"/>
          <w:u w:val="single"/>
        </w:rPr>
      </w:pPr>
      <w:r>
        <w:rPr>
          <w:rFonts w:asciiTheme="minorEastAsia" w:hAnsiTheme="minorEastAsia" w:hint="eastAsia"/>
          <w:sz w:val="27"/>
        </w:rPr>
        <w:t xml:space="preserve"> 2.1.1 </w:t>
      </w:r>
      <w:r>
        <w:rPr>
          <w:rFonts w:asciiTheme="minorEastAsia" w:hAnsiTheme="minorEastAsia" w:hint="eastAsia"/>
          <w:sz w:val="27"/>
        </w:rPr>
        <w:t>监理范围包括：</w:t>
      </w:r>
    </w:p>
    <w:p w:rsidR="00DD0762" w:rsidRDefault="00D13CE6">
      <w:pPr>
        <w:ind w:firstLineChars="200" w:firstLine="540"/>
        <w:rPr>
          <w:rFonts w:asciiTheme="minorEastAsia" w:hAnsiTheme="minorEastAsia"/>
          <w:sz w:val="27"/>
          <w:u w:val="single"/>
        </w:rPr>
      </w:pPr>
      <w:r>
        <w:rPr>
          <w:rFonts w:asciiTheme="minorEastAsia" w:hAnsiTheme="minorEastAsia"/>
          <w:sz w:val="27"/>
          <w:u w:val="single"/>
        </w:rPr>
        <w:t>（</w:t>
      </w:r>
      <w:r>
        <w:rPr>
          <w:rFonts w:asciiTheme="minorEastAsia" w:hAnsiTheme="minorEastAsia" w:hint="eastAsia"/>
          <w:sz w:val="27"/>
          <w:u w:val="single"/>
        </w:rPr>
        <w:t>1</w:t>
      </w:r>
      <w:r>
        <w:rPr>
          <w:rFonts w:asciiTheme="minorEastAsia" w:hAnsiTheme="minorEastAsia"/>
          <w:sz w:val="27"/>
          <w:u w:val="single"/>
        </w:rPr>
        <w:t>）</w:t>
      </w:r>
      <w:r>
        <w:rPr>
          <w:rFonts w:asciiTheme="minorEastAsia" w:hAnsiTheme="minorEastAsia"/>
          <w:sz w:val="27"/>
          <w:u w:val="single"/>
        </w:rPr>
        <w:t>土方回填车辆监督：对进场运输土方的车辆进行</w:t>
      </w:r>
      <w:r>
        <w:rPr>
          <w:rFonts w:asciiTheme="minorEastAsia" w:hAnsiTheme="minorEastAsia"/>
          <w:sz w:val="27"/>
          <w:u w:val="single"/>
        </w:rPr>
        <w:t>全过程监督</w:t>
      </w:r>
      <w:r>
        <w:rPr>
          <w:rFonts w:asciiTheme="minorEastAsia" w:hAnsiTheme="minorEastAsia"/>
          <w:sz w:val="27"/>
          <w:u w:val="single"/>
        </w:rPr>
        <w:t>，包括但不限于核查车辆标识（是否清晰标注土方来源地）、登记进场车辆信息（车牌号、驾驶员信息、进场时间、土方运输量）、监督车辆运输路线（确保按约定路线行驶，避免污染周边环境），严禁无合法来源证明的土方车辆进场。</w:t>
      </w:r>
      <w:r>
        <w:rPr>
          <w:rFonts w:asciiTheme="minorEastAsia" w:hAnsiTheme="minorEastAsia"/>
          <w:sz w:val="27"/>
          <w:u w:val="single"/>
        </w:rPr>
        <w:t>​</w:t>
      </w:r>
    </w:p>
    <w:p w:rsidR="00DD0762" w:rsidRDefault="00D13CE6">
      <w:pPr>
        <w:ind w:firstLineChars="200" w:firstLine="540"/>
        <w:rPr>
          <w:rFonts w:asciiTheme="minorEastAsia" w:hAnsiTheme="minorEastAsia"/>
          <w:sz w:val="27"/>
          <w:u w:val="single"/>
        </w:rPr>
      </w:pPr>
      <w:r>
        <w:rPr>
          <w:rFonts w:asciiTheme="minorEastAsia" w:hAnsiTheme="minorEastAsia"/>
          <w:sz w:val="27"/>
          <w:u w:val="single"/>
        </w:rPr>
        <w:t>（</w:t>
      </w:r>
      <w:r>
        <w:rPr>
          <w:rFonts w:asciiTheme="minorEastAsia" w:hAnsiTheme="minorEastAsia" w:hint="eastAsia"/>
          <w:sz w:val="27"/>
          <w:u w:val="single"/>
        </w:rPr>
        <w:t>2</w:t>
      </w:r>
      <w:r>
        <w:rPr>
          <w:rFonts w:asciiTheme="minorEastAsia" w:hAnsiTheme="minorEastAsia"/>
          <w:sz w:val="27"/>
          <w:u w:val="single"/>
        </w:rPr>
        <w:t>）</w:t>
      </w:r>
      <w:r>
        <w:rPr>
          <w:rFonts w:asciiTheme="minorEastAsia" w:hAnsiTheme="minorEastAsia"/>
          <w:sz w:val="27"/>
          <w:u w:val="single"/>
        </w:rPr>
        <w:t>土方质量监督：严格把控回填土方质量，确保土方为天然基坑土，且不含有毒、有害、化工、重金属、农药</w:t>
      </w:r>
      <w:r>
        <w:rPr>
          <w:rFonts w:asciiTheme="minorEastAsia" w:hAnsiTheme="minorEastAsia" w:hint="eastAsia"/>
          <w:sz w:val="27"/>
          <w:u w:val="single"/>
        </w:rPr>
        <w:t>、</w:t>
      </w:r>
      <w:r>
        <w:rPr>
          <w:rFonts w:asciiTheme="minorEastAsia" w:hAnsiTheme="minorEastAsia" w:hint="eastAsia"/>
          <w:sz w:val="27"/>
          <w:u w:val="single"/>
        </w:rPr>
        <w:t>白色垃圾</w:t>
      </w:r>
      <w:r>
        <w:rPr>
          <w:rFonts w:asciiTheme="minorEastAsia" w:hAnsiTheme="minorEastAsia"/>
          <w:sz w:val="27"/>
          <w:u w:val="single"/>
        </w:rPr>
        <w:t>等污染物质，不含压滤机土、盾构土、淤泥、淤泥质土、膨胀土、磷石膏。需监督土方各项物质含量控制在《土壤环境质量建设用地土壤污染风险管控标准》（</w:t>
      </w:r>
      <w:r>
        <w:rPr>
          <w:rFonts w:asciiTheme="minorEastAsia" w:hAnsiTheme="minorEastAsia"/>
          <w:sz w:val="27"/>
          <w:u w:val="single"/>
        </w:rPr>
        <w:t>GB36600—2018</w:t>
      </w:r>
      <w:r>
        <w:rPr>
          <w:rFonts w:asciiTheme="minorEastAsia" w:hAnsiTheme="minorEastAsia"/>
          <w:sz w:val="27"/>
          <w:u w:val="single"/>
        </w:rPr>
        <w:t>）中基本项目第二类用地管制值标准以内</w:t>
      </w:r>
      <w:r>
        <w:rPr>
          <w:rFonts w:asciiTheme="minorEastAsia" w:hAnsiTheme="minorEastAsia" w:hint="eastAsia"/>
          <w:sz w:val="27"/>
          <w:u w:val="single"/>
        </w:rPr>
        <w:t>。</w:t>
      </w:r>
      <w:r>
        <w:rPr>
          <w:rFonts w:asciiTheme="minorEastAsia" w:hAnsiTheme="minorEastAsia" w:hint="eastAsia"/>
          <w:sz w:val="27"/>
          <w:u w:val="single"/>
        </w:rPr>
        <w:t>监督第三方回填土方土质检测服务商完成每阶段回填土方检测工作。</w:t>
      </w:r>
    </w:p>
    <w:p w:rsidR="00DD0762" w:rsidRDefault="00D13CE6">
      <w:pPr>
        <w:ind w:firstLineChars="200" w:firstLine="540"/>
        <w:rPr>
          <w:rFonts w:asciiTheme="minorEastAsia" w:hAnsiTheme="minorEastAsia"/>
          <w:sz w:val="27"/>
          <w:u w:val="single"/>
        </w:rPr>
      </w:pPr>
      <w:r>
        <w:rPr>
          <w:rFonts w:asciiTheme="minorEastAsia" w:hAnsiTheme="minorEastAsia"/>
          <w:sz w:val="27"/>
          <w:u w:val="single"/>
        </w:rPr>
        <w:lastRenderedPageBreak/>
        <w:t>（</w:t>
      </w:r>
      <w:r>
        <w:rPr>
          <w:rFonts w:asciiTheme="minorEastAsia" w:hAnsiTheme="minorEastAsia" w:hint="eastAsia"/>
          <w:sz w:val="27"/>
          <w:u w:val="single"/>
        </w:rPr>
        <w:t>3</w:t>
      </w:r>
      <w:r>
        <w:rPr>
          <w:rFonts w:asciiTheme="minorEastAsia" w:hAnsiTheme="minorEastAsia"/>
          <w:sz w:val="27"/>
          <w:u w:val="single"/>
        </w:rPr>
        <w:t>）</w:t>
      </w:r>
      <w:r>
        <w:rPr>
          <w:rFonts w:asciiTheme="minorEastAsia" w:hAnsiTheme="minorEastAsia"/>
          <w:sz w:val="27"/>
          <w:u w:val="single"/>
        </w:rPr>
        <w:t>土方合法性监督：核查土方来源的合法性，要求</w:t>
      </w:r>
      <w:r>
        <w:rPr>
          <w:rFonts w:asciiTheme="minorEastAsia" w:hAnsiTheme="minorEastAsia"/>
          <w:sz w:val="27"/>
          <w:u w:val="single"/>
        </w:rPr>
        <w:t>回填</w:t>
      </w:r>
      <w:r>
        <w:rPr>
          <w:rFonts w:asciiTheme="minorEastAsia" w:hAnsiTheme="minorEastAsia"/>
          <w:sz w:val="27"/>
          <w:u w:val="single"/>
        </w:rPr>
        <w:t>单位提供土方的《土方来源证明》，建立土方来源追溯台账。若发现土方来源不合法，需立即制止相关回填作业，并</w:t>
      </w:r>
      <w:r>
        <w:rPr>
          <w:rFonts w:asciiTheme="minorEastAsia" w:hAnsiTheme="minorEastAsia" w:hint="eastAsia"/>
          <w:sz w:val="27"/>
          <w:u w:val="single"/>
        </w:rPr>
        <w:t>在</w:t>
      </w:r>
      <w:r>
        <w:rPr>
          <w:rFonts w:asciiTheme="minorEastAsia" w:hAnsiTheme="minorEastAsia"/>
          <w:sz w:val="27"/>
          <w:u w:val="single"/>
        </w:rPr>
        <w:t>24</w:t>
      </w:r>
      <w:r>
        <w:rPr>
          <w:rFonts w:asciiTheme="minorEastAsia" w:hAnsiTheme="minorEastAsia"/>
          <w:sz w:val="27"/>
          <w:u w:val="single"/>
        </w:rPr>
        <w:t>小时内书面上报我司，配合我司及相关部门开展后续处置工作。</w:t>
      </w:r>
      <w:r>
        <w:rPr>
          <w:rFonts w:asciiTheme="minorEastAsia" w:hAnsiTheme="minorEastAsia"/>
          <w:sz w:val="27"/>
          <w:u w:val="single"/>
        </w:rPr>
        <w:t>​</w:t>
      </w:r>
    </w:p>
    <w:p w:rsidR="00DD0762" w:rsidRDefault="00D13CE6">
      <w:pPr>
        <w:ind w:firstLineChars="200" w:firstLine="540"/>
        <w:rPr>
          <w:rFonts w:asciiTheme="minorEastAsia" w:hAnsiTheme="minorEastAsia"/>
          <w:sz w:val="27"/>
          <w:u w:val="single"/>
        </w:rPr>
      </w:pPr>
      <w:r>
        <w:rPr>
          <w:rFonts w:asciiTheme="minorEastAsia" w:hAnsiTheme="minorEastAsia"/>
          <w:sz w:val="27"/>
          <w:u w:val="single"/>
        </w:rPr>
        <w:t>（</w:t>
      </w:r>
      <w:r>
        <w:rPr>
          <w:rFonts w:asciiTheme="minorEastAsia" w:hAnsiTheme="minorEastAsia" w:hint="eastAsia"/>
          <w:sz w:val="27"/>
          <w:u w:val="single"/>
        </w:rPr>
        <w:t>4</w:t>
      </w:r>
      <w:r>
        <w:rPr>
          <w:rFonts w:asciiTheme="minorEastAsia" w:hAnsiTheme="minorEastAsia"/>
          <w:sz w:val="27"/>
          <w:u w:val="single"/>
        </w:rPr>
        <w:t>）</w:t>
      </w:r>
      <w:r>
        <w:rPr>
          <w:rFonts w:asciiTheme="minorEastAsia" w:hAnsiTheme="minorEastAsia"/>
          <w:sz w:val="27"/>
          <w:u w:val="single"/>
        </w:rPr>
        <w:t>回填</w:t>
      </w:r>
      <w:r>
        <w:rPr>
          <w:rFonts w:asciiTheme="minorEastAsia" w:hAnsiTheme="minorEastAsia"/>
          <w:sz w:val="27"/>
          <w:u w:val="single"/>
        </w:rPr>
        <w:t>过程监理：</w:t>
      </w:r>
      <w:r>
        <w:rPr>
          <w:rFonts w:asciiTheme="minorEastAsia" w:hAnsiTheme="minorEastAsia"/>
          <w:sz w:val="27"/>
          <w:u w:val="single"/>
        </w:rPr>
        <w:t>回填土采</w:t>
      </w:r>
      <w:r>
        <w:rPr>
          <w:rFonts w:asciiTheme="minorEastAsia" w:hAnsiTheme="minorEastAsia"/>
          <w:sz w:val="27"/>
          <w:u w:val="single"/>
        </w:rPr>
        <w:t>用机械平整达到我司要求，不得故意将已碾压夯实土方再次做翻松处理，回填场地至少满足</w:t>
      </w:r>
      <w:r>
        <w:rPr>
          <w:rFonts w:asciiTheme="minorEastAsia" w:hAnsiTheme="minorEastAsia"/>
          <w:sz w:val="27"/>
          <w:u w:val="single"/>
        </w:rPr>
        <w:t>50</w:t>
      </w:r>
      <w:r>
        <w:rPr>
          <w:rFonts w:asciiTheme="minorEastAsia" w:hAnsiTheme="minorEastAsia"/>
          <w:sz w:val="27"/>
          <w:u w:val="single"/>
        </w:rPr>
        <w:t>型装载机行驶且不陷车要求。</w:t>
      </w:r>
    </w:p>
    <w:p w:rsidR="00DD0762" w:rsidRDefault="00D13CE6">
      <w:pPr>
        <w:ind w:firstLineChars="200" w:firstLine="540"/>
        <w:rPr>
          <w:rFonts w:asciiTheme="minorEastAsia" w:hAnsiTheme="minorEastAsia"/>
          <w:sz w:val="27"/>
        </w:rPr>
      </w:pPr>
      <w:r>
        <w:rPr>
          <w:rFonts w:asciiTheme="minorEastAsia" w:hAnsiTheme="minorEastAsia"/>
          <w:sz w:val="27"/>
          <w:u w:val="single"/>
        </w:rPr>
        <w:t>（</w:t>
      </w:r>
      <w:r>
        <w:rPr>
          <w:rFonts w:asciiTheme="minorEastAsia" w:hAnsiTheme="minorEastAsia" w:hint="eastAsia"/>
          <w:sz w:val="27"/>
          <w:u w:val="single"/>
        </w:rPr>
        <w:t>5</w:t>
      </w:r>
      <w:r>
        <w:rPr>
          <w:rFonts w:asciiTheme="minorEastAsia" w:hAnsiTheme="minorEastAsia"/>
          <w:sz w:val="27"/>
          <w:u w:val="single"/>
        </w:rPr>
        <w:t>）</w:t>
      </w:r>
      <w:r>
        <w:rPr>
          <w:rFonts w:asciiTheme="minorEastAsia" w:hAnsiTheme="minorEastAsia"/>
          <w:sz w:val="27"/>
          <w:u w:val="single"/>
        </w:rPr>
        <w:t>其他要求：监理服务内容包括但不限于：对回填现场土方的运输、堆放与平整进行监督；对土方运输终点场地的排水、清理工作进行监督；对土方运输全过程的保洁情况进行监督；同时负责回填现场临时便道铺设、场地平整的监督工作，以及</w:t>
      </w:r>
      <w:r>
        <w:rPr>
          <w:rFonts w:asciiTheme="minorEastAsia" w:hAnsiTheme="minorEastAsia" w:hint="eastAsia"/>
          <w:sz w:val="27"/>
          <w:u w:val="single"/>
        </w:rPr>
        <w:t>其他</w:t>
      </w:r>
      <w:r>
        <w:rPr>
          <w:rFonts w:asciiTheme="minorEastAsia" w:hAnsiTheme="minorEastAsia"/>
          <w:sz w:val="27"/>
          <w:u w:val="single"/>
        </w:rPr>
        <w:t>相关工作的</w:t>
      </w:r>
      <w:r>
        <w:rPr>
          <w:rFonts w:asciiTheme="minorEastAsia" w:hAnsiTheme="minorEastAsia" w:hint="eastAsia"/>
          <w:sz w:val="27"/>
          <w:u w:val="single"/>
        </w:rPr>
        <w:t>监督</w:t>
      </w:r>
      <w:r>
        <w:rPr>
          <w:rFonts w:asciiTheme="minorEastAsia" w:hAnsiTheme="minorEastAsia"/>
          <w:sz w:val="27"/>
          <w:u w:val="single"/>
        </w:rPr>
        <w:t>事宜。监理服务单位应于回填工程各阶段施工完成后，出具对应阶段的监理工作报告；待回填工程全部完工后，需另行出具一份完整的监理工作报告。</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 xml:space="preserve">2.1.2 </w:t>
      </w:r>
      <w:r>
        <w:rPr>
          <w:rFonts w:asciiTheme="minorEastAsia" w:hAnsiTheme="minorEastAsia" w:hint="eastAsia"/>
          <w:sz w:val="27"/>
        </w:rPr>
        <w:t>监理工作内容还包括</w:t>
      </w:r>
      <w:r>
        <w:rPr>
          <w:rFonts w:asciiTheme="minorEastAsia" w:hAnsiTheme="minorEastAsia" w:hint="eastAsia"/>
          <w:sz w:val="27"/>
        </w:rPr>
        <w:t>：</w:t>
      </w:r>
    </w:p>
    <w:p w:rsidR="00DD0762" w:rsidRDefault="00D13CE6">
      <w:pPr>
        <w:ind w:firstLineChars="200" w:firstLine="540"/>
        <w:rPr>
          <w:rFonts w:asciiTheme="minorEastAsia" w:hAnsiTheme="minorEastAsia"/>
          <w:sz w:val="27"/>
          <w:u w:val="single"/>
        </w:rPr>
      </w:pPr>
      <w:r>
        <w:rPr>
          <w:rFonts w:asciiTheme="minorEastAsia" w:hAnsiTheme="minorEastAsia" w:hint="eastAsia"/>
          <w:sz w:val="27"/>
          <w:u w:val="single"/>
        </w:rPr>
        <w:t>（</w:t>
      </w:r>
      <w:r>
        <w:rPr>
          <w:rFonts w:asciiTheme="minorEastAsia" w:hAnsiTheme="minorEastAsia" w:hint="eastAsia"/>
          <w:sz w:val="27"/>
          <w:u w:val="single"/>
        </w:rPr>
        <w:t>1</w:t>
      </w:r>
      <w:r>
        <w:rPr>
          <w:rFonts w:asciiTheme="minorEastAsia" w:hAnsiTheme="minorEastAsia" w:hint="eastAsia"/>
          <w:sz w:val="27"/>
          <w:u w:val="single"/>
        </w:rPr>
        <w:t>）监理人应认真做好施工单位项目管理机构成员的考勤工作；</w:t>
      </w:r>
    </w:p>
    <w:p w:rsidR="00DD0762" w:rsidRDefault="00D13CE6">
      <w:pPr>
        <w:ind w:firstLineChars="200" w:firstLine="540"/>
        <w:rPr>
          <w:rFonts w:asciiTheme="minorEastAsia" w:hAnsiTheme="minorEastAsia"/>
          <w:sz w:val="27"/>
          <w:u w:val="single"/>
        </w:rPr>
      </w:pPr>
      <w:r>
        <w:rPr>
          <w:rFonts w:asciiTheme="minorEastAsia" w:hAnsiTheme="minorEastAsia" w:hint="eastAsia"/>
          <w:sz w:val="27"/>
          <w:u w:val="single"/>
        </w:rPr>
        <w:t>（</w:t>
      </w:r>
      <w:r>
        <w:rPr>
          <w:rFonts w:asciiTheme="minorEastAsia" w:hAnsiTheme="minorEastAsia" w:hint="eastAsia"/>
          <w:sz w:val="27"/>
          <w:u w:val="single"/>
        </w:rPr>
        <w:t>2</w:t>
      </w:r>
      <w:r>
        <w:rPr>
          <w:rFonts w:asciiTheme="minorEastAsia" w:hAnsiTheme="minorEastAsia" w:hint="eastAsia"/>
          <w:sz w:val="27"/>
          <w:u w:val="single"/>
        </w:rPr>
        <w:t>）监理人应对工程施工过程中存在或可能存在损害委托人利益的情况应及时予以制止并向委托人报告；</w:t>
      </w:r>
    </w:p>
    <w:p w:rsidR="00DD0762" w:rsidRDefault="00D13CE6">
      <w:pPr>
        <w:ind w:firstLineChars="200" w:firstLine="540"/>
        <w:rPr>
          <w:rFonts w:asciiTheme="minorEastAsia" w:hAnsiTheme="minorEastAsia"/>
          <w:sz w:val="27"/>
          <w:u w:val="single"/>
        </w:rPr>
      </w:pPr>
      <w:r>
        <w:rPr>
          <w:rFonts w:asciiTheme="minorEastAsia" w:hAnsiTheme="minorEastAsia" w:hint="eastAsia"/>
          <w:sz w:val="27"/>
          <w:u w:val="single"/>
        </w:rPr>
        <w:t>（</w:t>
      </w:r>
      <w:r>
        <w:rPr>
          <w:rFonts w:asciiTheme="minorEastAsia" w:hAnsiTheme="minorEastAsia" w:hint="eastAsia"/>
          <w:sz w:val="27"/>
          <w:u w:val="single"/>
        </w:rPr>
        <w:t>3</w:t>
      </w:r>
      <w:r>
        <w:rPr>
          <w:rFonts w:asciiTheme="minorEastAsia" w:hAnsiTheme="minorEastAsia" w:hint="eastAsia"/>
          <w:sz w:val="27"/>
          <w:u w:val="single"/>
        </w:rPr>
        <w:t>）监理人应对工程施工中存在不符合设计要求和合同约定及有关法规、规范、标准的情况应及时予以制止并向委托人报告；</w:t>
      </w:r>
    </w:p>
    <w:p w:rsidR="00DD0762" w:rsidRDefault="00D13CE6">
      <w:pPr>
        <w:ind w:firstLineChars="200" w:firstLine="540"/>
        <w:rPr>
          <w:rFonts w:asciiTheme="minorEastAsia" w:hAnsiTheme="minorEastAsia"/>
          <w:sz w:val="27"/>
          <w:u w:val="single"/>
        </w:rPr>
      </w:pPr>
      <w:r>
        <w:rPr>
          <w:rFonts w:asciiTheme="minorEastAsia" w:hAnsiTheme="minorEastAsia" w:hint="eastAsia"/>
          <w:sz w:val="27"/>
          <w:u w:val="single"/>
        </w:rPr>
        <w:t>（</w:t>
      </w:r>
      <w:r>
        <w:rPr>
          <w:rFonts w:asciiTheme="minorEastAsia" w:hAnsiTheme="minorEastAsia" w:hint="eastAsia"/>
          <w:sz w:val="27"/>
          <w:u w:val="single"/>
        </w:rPr>
        <w:t>4</w:t>
      </w:r>
      <w:r>
        <w:rPr>
          <w:rFonts w:asciiTheme="minorEastAsia" w:hAnsiTheme="minorEastAsia" w:hint="eastAsia"/>
          <w:sz w:val="27"/>
          <w:u w:val="single"/>
        </w:rPr>
        <w:t>）监理人应在委托人指定期限内向委托人提交委托人认为应当提交的其他资料；</w:t>
      </w:r>
    </w:p>
    <w:p w:rsidR="00DD0762" w:rsidRDefault="00D13CE6">
      <w:pPr>
        <w:ind w:firstLineChars="200" w:firstLine="540"/>
        <w:rPr>
          <w:rFonts w:asciiTheme="minorEastAsia" w:hAnsiTheme="minorEastAsia"/>
          <w:sz w:val="27"/>
          <w:u w:val="single"/>
        </w:rPr>
      </w:pPr>
      <w:r>
        <w:rPr>
          <w:rFonts w:asciiTheme="minorEastAsia" w:hAnsiTheme="minorEastAsia" w:hint="eastAsia"/>
          <w:sz w:val="27"/>
          <w:u w:val="single"/>
        </w:rPr>
        <w:t>（</w:t>
      </w:r>
      <w:r>
        <w:rPr>
          <w:rFonts w:asciiTheme="minorEastAsia" w:hAnsiTheme="minorEastAsia" w:hint="eastAsia"/>
          <w:sz w:val="27"/>
          <w:u w:val="single"/>
        </w:rPr>
        <w:t>5</w:t>
      </w:r>
      <w:r>
        <w:rPr>
          <w:rFonts w:asciiTheme="minorEastAsia" w:hAnsiTheme="minorEastAsia" w:hint="eastAsia"/>
          <w:sz w:val="27"/>
          <w:u w:val="single"/>
        </w:rPr>
        <w:t>）监理人应定期的和不定期地及时向委托人报告工程实施进展</w:t>
      </w:r>
      <w:r>
        <w:rPr>
          <w:rFonts w:asciiTheme="minorEastAsia" w:hAnsiTheme="minorEastAsia" w:hint="eastAsia"/>
          <w:sz w:val="27"/>
          <w:u w:val="single"/>
        </w:rPr>
        <w:lastRenderedPageBreak/>
        <w:t>情况及监理工作情况，编制有关工程进度、质量、安全、造价等方面的专题报告；</w:t>
      </w:r>
    </w:p>
    <w:p w:rsidR="00DD0762" w:rsidRDefault="00D13CE6">
      <w:pPr>
        <w:ind w:firstLineChars="200" w:firstLine="540"/>
        <w:rPr>
          <w:rFonts w:asciiTheme="minorEastAsia" w:hAnsiTheme="minorEastAsia"/>
          <w:sz w:val="27"/>
          <w:u w:val="single"/>
        </w:rPr>
      </w:pPr>
      <w:r>
        <w:rPr>
          <w:rFonts w:asciiTheme="minorEastAsia" w:hAnsiTheme="minorEastAsia" w:hint="eastAsia"/>
          <w:sz w:val="27"/>
          <w:u w:val="single"/>
        </w:rPr>
        <w:t>（</w:t>
      </w:r>
      <w:r>
        <w:rPr>
          <w:rFonts w:asciiTheme="minorEastAsia" w:hAnsiTheme="minorEastAsia" w:hint="eastAsia"/>
          <w:sz w:val="27"/>
          <w:u w:val="single"/>
        </w:rPr>
        <w:t>6</w:t>
      </w:r>
      <w:r>
        <w:rPr>
          <w:rFonts w:asciiTheme="minorEastAsia" w:hAnsiTheme="minorEastAsia" w:hint="eastAsia"/>
          <w:sz w:val="27"/>
          <w:u w:val="single"/>
        </w:rPr>
        <w:t>）监理人应编写监理工程项目</w:t>
      </w:r>
      <w:r>
        <w:rPr>
          <w:rFonts w:asciiTheme="minorEastAsia" w:hAnsiTheme="minorEastAsia" w:hint="eastAsia"/>
          <w:sz w:val="27"/>
          <w:u w:val="single"/>
        </w:rPr>
        <w:t>的“大事记”“监理总结报告”。</w:t>
      </w:r>
    </w:p>
    <w:p w:rsidR="00DD0762" w:rsidRDefault="00D13CE6">
      <w:pPr>
        <w:ind w:firstLineChars="200" w:firstLine="540"/>
        <w:rPr>
          <w:rFonts w:asciiTheme="minorEastAsia" w:hAnsiTheme="minorEastAsia"/>
          <w:sz w:val="27"/>
        </w:rPr>
      </w:pPr>
      <w:r>
        <w:rPr>
          <w:rFonts w:asciiTheme="minorEastAsia" w:hAnsiTheme="minorEastAsia" w:hint="eastAsia"/>
          <w:sz w:val="27"/>
          <w:u w:val="single"/>
        </w:rPr>
        <w:t>（</w:t>
      </w:r>
      <w:r>
        <w:rPr>
          <w:rFonts w:asciiTheme="minorEastAsia" w:hAnsiTheme="minorEastAsia" w:hint="eastAsia"/>
          <w:sz w:val="27"/>
          <w:u w:val="single"/>
        </w:rPr>
        <w:t>7</w:t>
      </w:r>
      <w:r>
        <w:rPr>
          <w:rFonts w:asciiTheme="minorEastAsia" w:hAnsiTheme="minorEastAsia" w:hint="eastAsia"/>
          <w:sz w:val="27"/>
          <w:u w:val="single"/>
        </w:rPr>
        <w:t>）按监理规范及地方政府的要求和通用条款的工作内容。</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2.2 </w:t>
      </w:r>
      <w:r>
        <w:rPr>
          <w:rFonts w:asciiTheme="minorEastAsia" w:hAnsiTheme="minorEastAsia" w:hint="eastAsia"/>
          <w:sz w:val="27"/>
        </w:rPr>
        <w:t>监理与相关服务依据</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2.2.1 </w:t>
      </w:r>
      <w:r>
        <w:rPr>
          <w:rFonts w:asciiTheme="minorEastAsia" w:hAnsiTheme="minorEastAsia" w:hint="eastAsia"/>
          <w:sz w:val="27"/>
        </w:rPr>
        <w:t>监理依据包括：</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2.2</w:t>
      </w:r>
      <w:r>
        <w:rPr>
          <w:rFonts w:asciiTheme="minorEastAsia" w:hAnsiTheme="minorEastAsia" w:hint="eastAsia"/>
          <w:sz w:val="27"/>
          <w:u w:val="single"/>
        </w:rPr>
        <w:t>条执行</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2.2.2 </w:t>
      </w:r>
      <w:r>
        <w:rPr>
          <w:rFonts w:asciiTheme="minorEastAsia" w:hAnsiTheme="minorEastAsia" w:hint="eastAsia"/>
          <w:sz w:val="27"/>
        </w:rPr>
        <w:t>相关服务依据包括：</w:t>
      </w:r>
    </w:p>
    <w:p w:rsidR="00DD0762" w:rsidRDefault="00D13CE6">
      <w:pPr>
        <w:ind w:firstLineChars="200" w:firstLine="540"/>
        <w:rPr>
          <w:rFonts w:asciiTheme="minorEastAsia" w:hAnsiTheme="minorEastAsia"/>
          <w:sz w:val="27"/>
          <w:u w:val="single"/>
        </w:rPr>
      </w:pPr>
      <w:r>
        <w:rPr>
          <w:rFonts w:asciiTheme="minorEastAsia" w:hAnsiTheme="minorEastAsia"/>
          <w:sz w:val="27"/>
          <w:u w:val="single"/>
        </w:rPr>
        <w:t>《土壤环境质量建设用地土壤污染风险管控标准》（</w:t>
      </w:r>
      <w:r>
        <w:rPr>
          <w:rFonts w:asciiTheme="minorEastAsia" w:hAnsiTheme="minorEastAsia"/>
          <w:sz w:val="27"/>
          <w:u w:val="single"/>
        </w:rPr>
        <w:t>GB36600—2018</w:t>
      </w:r>
      <w:r>
        <w:rPr>
          <w:rFonts w:asciiTheme="minorEastAsia" w:hAnsiTheme="minorEastAsia"/>
          <w:sz w:val="27"/>
          <w:u w:val="single"/>
        </w:rPr>
        <w:t>）</w:t>
      </w:r>
      <w:r>
        <w:rPr>
          <w:rFonts w:asciiTheme="minorEastAsia" w:hAnsiTheme="minorEastAsia" w:hint="eastAsia"/>
          <w:sz w:val="27"/>
          <w:u w:val="single"/>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2.3</w:t>
      </w:r>
      <w:r>
        <w:rPr>
          <w:rFonts w:asciiTheme="minorEastAsia" w:hAnsiTheme="minorEastAsia" w:hint="eastAsia"/>
          <w:sz w:val="27"/>
        </w:rPr>
        <w:t>项目监理机构和人员</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2.3.4 </w:t>
      </w:r>
      <w:r>
        <w:rPr>
          <w:rFonts w:asciiTheme="minorEastAsia" w:hAnsiTheme="minorEastAsia" w:hint="eastAsia"/>
          <w:sz w:val="27"/>
        </w:rPr>
        <w:t>更换监理人员的其他情形：</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2.3</w:t>
      </w:r>
      <w:r>
        <w:rPr>
          <w:rFonts w:asciiTheme="minorEastAsia" w:hAnsiTheme="minorEastAsia" w:hint="eastAsia"/>
          <w:sz w:val="27"/>
          <w:u w:val="single"/>
        </w:rPr>
        <w:t>条执行</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2.4 </w:t>
      </w:r>
      <w:r>
        <w:rPr>
          <w:rFonts w:asciiTheme="minorEastAsia" w:hAnsiTheme="minorEastAsia" w:hint="eastAsia"/>
          <w:sz w:val="27"/>
        </w:rPr>
        <w:t>履行职责</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2.4.3 </w:t>
      </w:r>
      <w:r>
        <w:rPr>
          <w:rFonts w:asciiTheme="minorEastAsia" w:hAnsiTheme="minorEastAsia" w:hint="eastAsia"/>
          <w:sz w:val="27"/>
        </w:rPr>
        <w:t>对监理人的授权范围：</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2.4</w:t>
      </w:r>
      <w:r>
        <w:rPr>
          <w:rFonts w:asciiTheme="minorEastAsia" w:hAnsiTheme="minorEastAsia" w:hint="eastAsia"/>
          <w:sz w:val="27"/>
          <w:u w:val="single"/>
        </w:rPr>
        <w:t>条执行</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在涉及工程延期</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天内和（或）金额</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万元内的变更，监理人不需请示委托人即可向承包人发布变更通知。</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2.4.4 </w:t>
      </w:r>
      <w:r>
        <w:rPr>
          <w:rFonts w:asciiTheme="minorEastAsia" w:hAnsiTheme="minorEastAsia" w:hint="eastAsia"/>
          <w:sz w:val="27"/>
        </w:rPr>
        <w:t>监理人有权要求承包人调换其人员的限制条件：</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 xml:space="preserve">  </w:t>
      </w:r>
    </w:p>
    <w:p w:rsidR="00DD0762" w:rsidRDefault="00D13CE6" w:rsidP="00D13CE6">
      <w:pPr>
        <w:spacing w:line="270" w:lineRule="auto"/>
        <w:ind w:firstLineChars="48" w:firstLine="130"/>
        <w:jc w:val="left"/>
        <w:rPr>
          <w:rFonts w:asciiTheme="minorEastAsia" w:hAnsiTheme="minorEastAsia"/>
          <w:sz w:val="27"/>
        </w:rPr>
      </w:pPr>
      <w:r>
        <w:rPr>
          <w:rFonts w:asciiTheme="minorEastAsia" w:hAnsiTheme="minorEastAsia" w:hint="eastAsia"/>
          <w:sz w:val="27"/>
        </w:rPr>
        <w:t xml:space="preserve"> 2.5 </w:t>
      </w:r>
      <w:r>
        <w:rPr>
          <w:rFonts w:asciiTheme="minorEastAsia" w:hAnsiTheme="minorEastAsia" w:hint="eastAsia"/>
          <w:sz w:val="27"/>
        </w:rPr>
        <w:t>提交报告</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监理人应提交报告的种类</w:t>
      </w:r>
      <w:r>
        <w:rPr>
          <w:rFonts w:asciiTheme="minorEastAsia" w:hAnsiTheme="minorEastAsia" w:hint="eastAsia"/>
          <w:sz w:val="27"/>
        </w:rPr>
        <w:t>(</w:t>
      </w:r>
      <w:r>
        <w:rPr>
          <w:rFonts w:asciiTheme="minorEastAsia" w:hAnsiTheme="minorEastAsia" w:hint="eastAsia"/>
          <w:sz w:val="27"/>
        </w:rPr>
        <w:t>包括监理规划、监理月报及约定的专项报告</w:t>
      </w:r>
      <w:r>
        <w:rPr>
          <w:rFonts w:asciiTheme="minorEastAsia" w:hAnsiTheme="minorEastAsia" w:hint="eastAsia"/>
          <w:sz w:val="27"/>
        </w:rPr>
        <w:t>)</w:t>
      </w:r>
      <w:r>
        <w:rPr>
          <w:rFonts w:asciiTheme="minorEastAsia" w:hAnsiTheme="minorEastAsia" w:hint="eastAsia"/>
          <w:sz w:val="27"/>
        </w:rPr>
        <w:t>、时间和份数：</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监理人应在委托人要求的时间内提交</w:t>
      </w:r>
      <w:r>
        <w:rPr>
          <w:rFonts w:asciiTheme="minorEastAsia" w:hAnsiTheme="minorEastAsia" w:hint="eastAsia"/>
          <w:sz w:val="27"/>
          <w:u w:val="single"/>
        </w:rPr>
        <w:t>3</w:t>
      </w:r>
      <w:r>
        <w:rPr>
          <w:rFonts w:asciiTheme="minorEastAsia" w:hAnsiTheme="minorEastAsia" w:hint="eastAsia"/>
          <w:sz w:val="27"/>
          <w:u w:val="single"/>
        </w:rPr>
        <w:t>份委托人所需要的相关报告。</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2.7 </w:t>
      </w:r>
      <w:r>
        <w:rPr>
          <w:rFonts w:asciiTheme="minorEastAsia" w:hAnsiTheme="minorEastAsia" w:hint="eastAsia"/>
          <w:sz w:val="27"/>
        </w:rPr>
        <w:t>使用委托人的财产</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附录</w:t>
      </w:r>
      <w:r>
        <w:rPr>
          <w:rFonts w:asciiTheme="minorEastAsia" w:hAnsiTheme="minorEastAsia" w:hint="eastAsia"/>
          <w:sz w:val="27"/>
        </w:rPr>
        <w:t>B</w:t>
      </w:r>
      <w:r>
        <w:rPr>
          <w:rFonts w:asciiTheme="minorEastAsia" w:hAnsiTheme="minorEastAsia" w:hint="eastAsia"/>
          <w:sz w:val="27"/>
        </w:rPr>
        <w:t>中由委托人无偿提供的房屋、设备的所有权属</w:t>
      </w:r>
      <w:r>
        <w:rPr>
          <w:rFonts w:asciiTheme="minorEastAsia" w:hAnsiTheme="minorEastAsia" w:hint="eastAsia"/>
          <w:sz w:val="27"/>
        </w:rPr>
        <w:lastRenderedPageBreak/>
        <w:t>于：</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监理人应在本合同终止后</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7</w:t>
      </w:r>
      <w:r>
        <w:rPr>
          <w:rFonts w:asciiTheme="minorEastAsia" w:hAnsiTheme="minorEastAsia" w:hint="eastAsia"/>
          <w:b/>
          <w:sz w:val="27"/>
          <w:u w:val="single"/>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天内移交委托人无偿提供的房屋、设备，移交的时间和方式为：</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现场移交</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pStyle w:val="3"/>
        <w:spacing w:line="270" w:lineRule="auto"/>
        <w:jc w:val="left"/>
        <w:rPr>
          <w:rFonts w:asciiTheme="minorEastAsia" w:hAnsiTheme="minorEastAsia"/>
          <w:sz w:val="27"/>
        </w:rPr>
      </w:pPr>
      <w:bookmarkStart w:id="22" w:name="_Toc256000055"/>
      <w:r>
        <w:rPr>
          <w:rFonts w:asciiTheme="minorEastAsia" w:hAnsiTheme="minorEastAsia" w:hint="eastAsia"/>
          <w:sz w:val="27"/>
        </w:rPr>
        <w:t xml:space="preserve">3. </w:t>
      </w:r>
      <w:r>
        <w:rPr>
          <w:rFonts w:asciiTheme="minorEastAsia" w:hAnsiTheme="minorEastAsia" w:hint="eastAsia"/>
          <w:sz w:val="27"/>
        </w:rPr>
        <w:t>委托人义务</w:t>
      </w:r>
      <w:bookmarkEnd w:id="22"/>
      <w:r>
        <w:rPr>
          <w:rFonts w:asciiTheme="minorEastAsia" w:hAnsiTheme="minorEastAsia" w:hint="eastAsia"/>
          <w:sz w:val="27"/>
        </w:rPr>
        <w:t xml:space="preserve">  </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3.4 </w:t>
      </w:r>
      <w:r>
        <w:rPr>
          <w:rFonts w:asciiTheme="minorEastAsia" w:hAnsiTheme="minorEastAsia" w:hint="eastAsia"/>
          <w:sz w:val="27"/>
        </w:rPr>
        <w:t>委托人代表</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委托人代表为：</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3.6 </w:t>
      </w:r>
      <w:r>
        <w:rPr>
          <w:rFonts w:asciiTheme="minorEastAsia" w:hAnsiTheme="minorEastAsia" w:hint="eastAsia"/>
          <w:sz w:val="27"/>
        </w:rPr>
        <w:t>答复</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委托人同意在</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7</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天内，对监理人书面提交并要求做出决定的事宜给予书面答复。</w:t>
      </w:r>
    </w:p>
    <w:p w:rsidR="00DD0762" w:rsidRDefault="00D13CE6">
      <w:pPr>
        <w:pStyle w:val="3"/>
        <w:spacing w:line="270" w:lineRule="auto"/>
        <w:jc w:val="left"/>
        <w:rPr>
          <w:rFonts w:asciiTheme="minorEastAsia" w:hAnsiTheme="minorEastAsia"/>
          <w:sz w:val="27"/>
        </w:rPr>
      </w:pPr>
      <w:bookmarkStart w:id="23" w:name="_Toc256000056"/>
      <w:r>
        <w:rPr>
          <w:rFonts w:asciiTheme="minorEastAsia" w:hAnsiTheme="minorEastAsia" w:hint="eastAsia"/>
          <w:sz w:val="27"/>
        </w:rPr>
        <w:t xml:space="preserve">4. </w:t>
      </w:r>
      <w:r>
        <w:rPr>
          <w:rFonts w:asciiTheme="minorEastAsia" w:hAnsiTheme="minorEastAsia" w:hint="eastAsia"/>
          <w:sz w:val="27"/>
        </w:rPr>
        <w:t>违约责任</w:t>
      </w:r>
      <w:bookmarkEnd w:id="23"/>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4.1 </w:t>
      </w:r>
      <w:r>
        <w:rPr>
          <w:rFonts w:asciiTheme="minorEastAsia" w:hAnsiTheme="minorEastAsia" w:hint="eastAsia"/>
          <w:sz w:val="27"/>
        </w:rPr>
        <w:t>监理人的违约责任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4.1.1</w:t>
      </w:r>
      <w:r>
        <w:rPr>
          <w:rFonts w:asciiTheme="minorEastAsia" w:hAnsiTheme="minorEastAsia" w:hint="eastAsia"/>
          <w:sz w:val="27"/>
        </w:rPr>
        <w:t>监理人赔偿金额按下列方法确定：</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赔偿金＝直接经济损失×正常工作酬金÷工程概算投资额（或建筑安装工程费）</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4.2 </w:t>
      </w:r>
      <w:r>
        <w:rPr>
          <w:rFonts w:asciiTheme="minorEastAsia" w:hAnsiTheme="minorEastAsia" w:hint="eastAsia"/>
          <w:sz w:val="27"/>
        </w:rPr>
        <w:t>委托人的违约责任</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4.2.3 </w:t>
      </w:r>
      <w:r>
        <w:rPr>
          <w:rFonts w:asciiTheme="minorEastAsia" w:hAnsiTheme="minorEastAsia" w:hint="eastAsia"/>
          <w:sz w:val="27"/>
        </w:rPr>
        <w:t>委托人逾期付款利息按下列方法确定：</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逾期付款利息＝当期应付款总额×</w:t>
      </w:r>
      <w:r>
        <w:rPr>
          <w:rFonts w:asciiTheme="minorEastAsia" w:hAnsiTheme="minorEastAsia" w:hint="eastAsia"/>
          <w:sz w:val="27"/>
        </w:rPr>
        <w:t>一年期贷款市场报价利率</w:t>
      </w:r>
      <w:r>
        <w:rPr>
          <w:rFonts w:asciiTheme="minorEastAsia" w:hAnsiTheme="minorEastAsia" w:hint="eastAsia"/>
          <w:sz w:val="27"/>
        </w:rPr>
        <w:t>×拖延支付天数</w:t>
      </w:r>
    </w:p>
    <w:p w:rsidR="00DD0762" w:rsidRDefault="00D13CE6">
      <w:pPr>
        <w:pStyle w:val="3"/>
        <w:spacing w:line="270" w:lineRule="auto"/>
        <w:jc w:val="left"/>
        <w:rPr>
          <w:rFonts w:asciiTheme="minorEastAsia" w:hAnsiTheme="minorEastAsia"/>
          <w:sz w:val="27"/>
        </w:rPr>
      </w:pPr>
      <w:bookmarkStart w:id="24" w:name="_Toc256000057"/>
      <w:r>
        <w:rPr>
          <w:rFonts w:asciiTheme="minorEastAsia" w:hAnsiTheme="minorEastAsia" w:hint="eastAsia"/>
          <w:sz w:val="27"/>
        </w:rPr>
        <w:t xml:space="preserve">5. </w:t>
      </w:r>
      <w:r>
        <w:rPr>
          <w:rFonts w:asciiTheme="minorEastAsia" w:hAnsiTheme="minorEastAsia" w:hint="eastAsia"/>
          <w:sz w:val="27"/>
        </w:rPr>
        <w:t>支付</w:t>
      </w:r>
      <w:bookmarkEnd w:id="24"/>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 xml:space="preserve"> </w:t>
      </w:r>
      <w:r>
        <w:rPr>
          <w:rFonts w:asciiTheme="minorEastAsia" w:hAnsiTheme="minorEastAsia" w:hint="eastAsia"/>
          <w:sz w:val="27"/>
        </w:rPr>
        <w:t xml:space="preserve">   </w:t>
      </w:r>
      <w:r>
        <w:rPr>
          <w:rFonts w:asciiTheme="minorEastAsia" w:hAnsiTheme="minorEastAsia" w:hint="eastAsia"/>
          <w:sz w:val="27"/>
        </w:rPr>
        <w:t xml:space="preserve">5.1  </w:t>
      </w:r>
      <w:r>
        <w:rPr>
          <w:rFonts w:asciiTheme="minorEastAsia" w:hAnsiTheme="minorEastAsia" w:hint="eastAsia"/>
          <w:sz w:val="27"/>
        </w:rPr>
        <w:t>支付货币</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lastRenderedPageBreak/>
        <w:t xml:space="preserve"> </w:t>
      </w:r>
      <w:r>
        <w:rPr>
          <w:rFonts w:asciiTheme="minorEastAsia" w:hAnsiTheme="minorEastAsia" w:hint="eastAsia"/>
          <w:sz w:val="27"/>
        </w:rPr>
        <w:t>币种为：</w:t>
      </w:r>
      <w:r>
        <w:rPr>
          <w:rFonts w:asciiTheme="minorEastAsia" w:hAnsiTheme="minorEastAsia" w:hint="eastAsia"/>
          <w:sz w:val="27"/>
          <w:u w:val="single"/>
        </w:rPr>
        <w:t xml:space="preserve"> </w:t>
      </w:r>
      <w:r>
        <w:rPr>
          <w:rFonts w:asciiTheme="minorEastAsia" w:hAnsiTheme="minorEastAsia" w:hint="eastAsia"/>
          <w:sz w:val="27"/>
          <w:u w:val="single"/>
        </w:rPr>
        <w:t>人民币</w:t>
      </w:r>
      <w:r>
        <w:rPr>
          <w:rFonts w:asciiTheme="minorEastAsia" w:hAnsiTheme="minorEastAsia" w:hint="eastAsia"/>
          <w:sz w:val="27"/>
          <w:u w:val="single"/>
        </w:rPr>
        <w:t xml:space="preserve"> </w:t>
      </w:r>
      <w:r>
        <w:rPr>
          <w:rFonts w:asciiTheme="minorEastAsia" w:hAnsiTheme="minorEastAsia" w:hint="eastAsia"/>
          <w:sz w:val="27"/>
        </w:rPr>
        <w:t>，比例为：</w:t>
      </w:r>
      <w:r>
        <w:rPr>
          <w:rFonts w:asciiTheme="minorEastAsia" w:hAnsiTheme="minorEastAsia" w:hint="eastAsia"/>
          <w:sz w:val="27"/>
          <w:u w:val="single"/>
        </w:rPr>
        <w:t xml:space="preserve"> 100% </w:t>
      </w:r>
      <w:r>
        <w:rPr>
          <w:rFonts w:asciiTheme="minorEastAsia" w:hAnsiTheme="minorEastAsia" w:hint="eastAsia"/>
          <w:sz w:val="27"/>
        </w:rPr>
        <w:t>，汇率为：</w:t>
      </w:r>
      <w:r>
        <w:rPr>
          <w:rFonts w:asciiTheme="minorEastAsia" w:hAnsiTheme="minorEastAsia" w:hint="eastAsia"/>
          <w:sz w:val="27"/>
          <w:u w:val="single"/>
        </w:rPr>
        <w:t xml:space="preserve">   /  </w:t>
      </w: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 xml:space="preserve"> </w:t>
      </w:r>
    </w:p>
    <w:p w:rsidR="00DD0762" w:rsidRDefault="00D13CE6">
      <w:pPr>
        <w:spacing w:line="270" w:lineRule="auto"/>
        <w:ind w:firstLineChars="196" w:firstLine="529"/>
        <w:jc w:val="left"/>
        <w:rPr>
          <w:rFonts w:asciiTheme="minorEastAsia" w:hAnsiTheme="minorEastAsia"/>
          <w:sz w:val="27"/>
        </w:rPr>
      </w:pPr>
      <w:r>
        <w:rPr>
          <w:rFonts w:asciiTheme="minorEastAsia" w:hAnsiTheme="minorEastAsia" w:hint="eastAsia"/>
          <w:sz w:val="27"/>
        </w:rPr>
        <w:t xml:space="preserve"> 5.</w:t>
      </w:r>
      <w:r>
        <w:rPr>
          <w:rFonts w:asciiTheme="minorEastAsia" w:hAnsiTheme="minorEastAsia" w:hint="eastAsia"/>
          <w:sz w:val="27"/>
        </w:rPr>
        <w:t>2</w:t>
      </w:r>
      <w:r>
        <w:rPr>
          <w:rFonts w:asciiTheme="minorEastAsia" w:hAnsiTheme="minorEastAsia" w:hint="eastAsia"/>
          <w:sz w:val="27"/>
        </w:rPr>
        <w:t xml:space="preserve"> </w:t>
      </w:r>
      <w:r>
        <w:rPr>
          <w:rFonts w:asciiTheme="minorEastAsia" w:hAnsiTheme="minorEastAsia" w:hint="eastAsia"/>
          <w:sz w:val="27"/>
        </w:rPr>
        <w:t>支付酬金</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正常工作酬金的支付：</w:t>
      </w:r>
    </w:p>
    <w:tbl>
      <w:tblPr>
        <w:tblW w:w="829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600"/>
        <w:gridCol w:w="2184"/>
        <w:gridCol w:w="1600"/>
        <w:gridCol w:w="2911"/>
      </w:tblGrid>
      <w:tr w:rsidR="00DD0762">
        <w:tc>
          <w:tcPr>
            <w:tcW w:w="1600"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支付次数</w:t>
            </w:r>
          </w:p>
        </w:tc>
        <w:tc>
          <w:tcPr>
            <w:tcW w:w="2184"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支付时间</w:t>
            </w:r>
          </w:p>
        </w:tc>
        <w:tc>
          <w:tcPr>
            <w:tcW w:w="1600"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支付比例</w:t>
            </w:r>
          </w:p>
        </w:tc>
        <w:tc>
          <w:tcPr>
            <w:tcW w:w="2911"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支付金额（万元）</w:t>
            </w:r>
          </w:p>
        </w:tc>
      </w:tr>
      <w:tr w:rsidR="00DD0762">
        <w:trPr>
          <w:trHeight w:val="2383"/>
        </w:trPr>
        <w:tc>
          <w:tcPr>
            <w:tcW w:w="16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第</w:t>
            </w:r>
            <w:r>
              <w:rPr>
                <w:rFonts w:asciiTheme="minorEastAsia" w:hAnsiTheme="minorEastAsia" w:hint="eastAsia"/>
                <w:sz w:val="27"/>
              </w:rPr>
              <w:t>一</w:t>
            </w:r>
            <w:r>
              <w:rPr>
                <w:rFonts w:asciiTheme="minorEastAsia" w:hAnsiTheme="minorEastAsia" w:hint="eastAsia"/>
                <w:sz w:val="27"/>
              </w:rPr>
              <w:t>次付款</w:t>
            </w:r>
          </w:p>
        </w:tc>
        <w:tc>
          <w:tcPr>
            <w:tcW w:w="2184" w:type="dxa"/>
            <w:vAlign w:val="center"/>
          </w:tcPr>
          <w:p w:rsidR="00DD0762" w:rsidRDefault="00D13CE6">
            <w:pPr>
              <w:spacing w:line="400" w:lineRule="exact"/>
              <w:jc w:val="left"/>
              <w:rPr>
                <w:rFonts w:asciiTheme="minorEastAsia" w:hAnsiTheme="minorEastAsia"/>
                <w:sz w:val="27"/>
              </w:rPr>
            </w:pPr>
            <w:r>
              <w:rPr>
                <w:rFonts w:asciiTheme="minorEastAsia" w:hAnsiTheme="minorEastAsia" w:hint="eastAsia"/>
                <w:sz w:val="27"/>
              </w:rPr>
              <w:t>签订合同后并收到甲方进场通知后，</w:t>
            </w:r>
            <w:r>
              <w:rPr>
                <w:rFonts w:asciiTheme="minorEastAsia" w:hAnsiTheme="minorEastAsia" w:hint="eastAsia"/>
                <w:sz w:val="27"/>
              </w:rPr>
              <w:t>7</w:t>
            </w:r>
            <w:r>
              <w:rPr>
                <w:rFonts w:asciiTheme="minorEastAsia" w:hAnsiTheme="minorEastAsia" w:hint="eastAsia"/>
                <w:sz w:val="27"/>
              </w:rPr>
              <w:t>个工作日内支付总服务款项的</w:t>
            </w:r>
            <w:r>
              <w:rPr>
                <w:rFonts w:asciiTheme="minorEastAsia" w:hAnsiTheme="minorEastAsia" w:hint="eastAsia"/>
                <w:sz w:val="27"/>
              </w:rPr>
              <w:t>20%</w:t>
            </w:r>
          </w:p>
        </w:tc>
        <w:tc>
          <w:tcPr>
            <w:tcW w:w="16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rPr>
              <w:t xml:space="preserve">  </w:t>
            </w:r>
            <w:r>
              <w:rPr>
                <w:rFonts w:asciiTheme="minorEastAsia" w:hAnsiTheme="minorEastAsia" w:hint="eastAsia"/>
                <w:b/>
                <w:sz w:val="27"/>
              </w:rPr>
              <w:t xml:space="preserve"> </w:t>
            </w:r>
            <w:r>
              <w:rPr>
                <w:rFonts w:asciiTheme="minorEastAsia" w:hAnsiTheme="minorEastAsia" w:hint="eastAsia"/>
                <w:sz w:val="27"/>
              </w:rPr>
              <w:t xml:space="preserve"> 20%</w:t>
            </w:r>
            <w:r>
              <w:rPr>
                <w:rFonts w:asciiTheme="minorEastAsia" w:hAnsiTheme="minorEastAsia" w:hint="eastAsia"/>
                <w:b/>
                <w:sz w:val="27"/>
              </w:rPr>
              <w:t xml:space="preserve">  </w:t>
            </w:r>
          </w:p>
        </w:tc>
        <w:tc>
          <w:tcPr>
            <w:tcW w:w="2911" w:type="dxa"/>
            <w:vAlign w:val="center"/>
          </w:tcPr>
          <w:p w:rsidR="00DD0762" w:rsidRDefault="00DD0762">
            <w:pPr>
              <w:spacing w:line="270" w:lineRule="auto"/>
              <w:jc w:val="left"/>
              <w:rPr>
                <w:rFonts w:asciiTheme="minorEastAsia" w:hAnsiTheme="minorEastAsia"/>
                <w:sz w:val="27"/>
              </w:rPr>
            </w:pPr>
          </w:p>
        </w:tc>
      </w:tr>
      <w:tr w:rsidR="00DD0762">
        <w:tc>
          <w:tcPr>
            <w:tcW w:w="16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最后付款</w:t>
            </w:r>
          </w:p>
        </w:tc>
        <w:tc>
          <w:tcPr>
            <w:tcW w:w="2184" w:type="dxa"/>
            <w:vAlign w:val="center"/>
          </w:tcPr>
          <w:p w:rsidR="00DD0762" w:rsidRDefault="00D13CE6">
            <w:pPr>
              <w:spacing w:line="400" w:lineRule="exact"/>
              <w:jc w:val="left"/>
              <w:rPr>
                <w:rFonts w:asciiTheme="minorEastAsia" w:hAnsiTheme="minorEastAsia"/>
                <w:sz w:val="27"/>
              </w:rPr>
            </w:pPr>
            <w:r>
              <w:rPr>
                <w:rFonts w:ascii="仿宋_GB2312" w:eastAsia="仿宋_GB2312" w:hAnsi="宋体" w:cs="Times New Roman" w:hint="eastAsia"/>
                <w:sz w:val="28"/>
                <w:szCs w:val="28"/>
              </w:rPr>
              <w:t>所有阶段回填完成并通过最终验收后，</w:t>
            </w:r>
            <w:r>
              <w:rPr>
                <w:rFonts w:ascii="仿宋_GB2312" w:eastAsia="仿宋_GB2312" w:hAnsi="宋体" w:cs="Times New Roman" w:hint="eastAsia"/>
                <w:sz w:val="28"/>
                <w:szCs w:val="28"/>
              </w:rPr>
              <w:t>15</w:t>
            </w:r>
            <w:r>
              <w:rPr>
                <w:rFonts w:ascii="仿宋_GB2312" w:eastAsia="仿宋_GB2312" w:hAnsi="宋体" w:cs="Times New Roman" w:hint="eastAsia"/>
                <w:sz w:val="28"/>
                <w:szCs w:val="28"/>
              </w:rPr>
              <w:t>个工作日内完成剩余款项支付</w:t>
            </w:r>
          </w:p>
        </w:tc>
        <w:tc>
          <w:tcPr>
            <w:tcW w:w="1600"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 xml:space="preserve">80% </w:t>
            </w:r>
            <w:r>
              <w:rPr>
                <w:rFonts w:asciiTheme="minorEastAsia" w:hAnsiTheme="minorEastAsia" w:hint="eastAsia"/>
                <w:b/>
                <w:sz w:val="27"/>
              </w:rPr>
              <w:t xml:space="preserve"> </w:t>
            </w:r>
          </w:p>
        </w:tc>
        <w:tc>
          <w:tcPr>
            <w:tcW w:w="2911" w:type="dxa"/>
            <w:vAlign w:val="center"/>
          </w:tcPr>
          <w:p w:rsidR="00DD0762" w:rsidRDefault="00DD0762">
            <w:pPr>
              <w:spacing w:line="270" w:lineRule="auto"/>
              <w:jc w:val="center"/>
              <w:rPr>
                <w:rFonts w:asciiTheme="minorEastAsia" w:hAnsiTheme="minorEastAsia"/>
                <w:sz w:val="27"/>
              </w:rPr>
            </w:pPr>
          </w:p>
        </w:tc>
      </w:tr>
    </w:tbl>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监理人应在委托人支付酬金前向委托人提供付款申请及等额、合法且有效的增值税专用发票，若因监理人未及时提供发票导致委托人迟延付款的，委托人不承担逾期付款责任。</w:t>
      </w:r>
    </w:p>
    <w:p w:rsidR="00DD0762" w:rsidRDefault="00D13CE6">
      <w:pPr>
        <w:pStyle w:val="3"/>
        <w:spacing w:line="270" w:lineRule="auto"/>
        <w:jc w:val="left"/>
        <w:rPr>
          <w:rFonts w:asciiTheme="minorEastAsia" w:hAnsiTheme="minorEastAsia"/>
          <w:sz w:val="27"/>
        </w:rPr>
      </w:pPr>
      <w:bookmarkStart w:id="25" w:name="_Toc256000058"/>
      <w:r>
        <w:rPr>
          <w:rFonts w:asciiTheme="minorEastAsia" w:hAnsiTheme="minorEastAsia" w:hint="eastAsia"/>
          <w:sz w:val="27"/>
        </w:rPr>
        <w:t xml:space="preserve">6. </w:t>
      </w:r>
      <w:r>
        <w:rPr>
          <w:rFonts w:asciiTheme="minorEastAsia" w:hAnsiTheme="minorEastAsia" w:hint="eastAsia"/>
          <w:sz w:val="27"/>
        </w:rPr>
        <w:t>合同生效、变更、暂停、解除与终止</w:t>
      </w:r>
      <w:bookmarkEnd w:id="25"/>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6.1 </w:t>
      </w:r>
      <w:r>
        <w:rPr>
          <w:rFonts w:asciiTheme="minorEastAsia" w:hAnsiTheme="minorEastAsia" w:hint="eastAsia"/>
          <w:sz w:val="27"/>
        </w:rPr>
        <w:t>生效</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本合同生效条件：</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委托人和监理人双方</w:t>
      </w:r>
      <w:r>
        <w:rPr>
          <w:rFonts w:asciiTheme="minorEastAsia" w:hAnsiTheme="minorEastAsia" w:hint="eastAsia"/>
          <w:sz w:val="27"/>
          <w:u w:val="single"/>
        </w:rPr>
        <w:t>签字</w:t>
      </w:r>
      <w:r>
        <w:rPr>
          <w:rFonts w:asciiTheme="minorEastAsia" w:hAnsiTheme="minorEastAsia" w:hint="eastAsia"/>
          <w:sz w:val="27"/>
          <w:u w:val="single"/>
        </w:rPr>
        <w:t>盖章后生效</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6.2 </w:t>
      </w:r>
      <w:r>
        <w:rPr>
          <w:rFonts w:asciiTheme="minorEastAsia" w:hAnsiTheme="minorEastAsia" w:hint="eastAsia"/>
          <w:sz w:val="27"/>
        </w:rPr>
        <w:t>变更</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6.2.</w:t>
      </w:r>
      <w:r>
        <w:rPr>
          <w:rFonts w:asciiTheme="minorEastAsia" w:hAnsiTheme="minorEastAsia" w:hint="eastAsia"/>
          <w:sz w:val="27"/>
        </w:rPr>
        <w:t>1</w:t>
      </w:r>
      <w:r>
        <w:rPr>
          <w:rFonts w:asciiTheme="minorEastAsia" w:hAnsiTheme="minorEastAsia" w:hint="eastAsia"/>
          <w:sz w:val="27"/>
        </w:rPr>
        <w:t xml:space="preserve"> </w:t>
      </w:r>
      <w:r>
        <w:rPr>
          <w:rFonts w:asciiTheme="minorEastAsia" w:hAnsiTheme="minorEastAsia" w:hint="eastAsia"/>
          <w:sz w:val="27"/>
        </w:rPr>
        <w:t>除不可抗力外，</w:t>
      </w:r>
      <w:r>
        <w:rPr>
          <w:rFonts w:asciiTheme="minorEastAsia" w:hAnsiTheme="minorEastAsia" w:hint="eastAsia"/>
          <w:sz w:val="27"/>
        </w:rPr>
        <w:t xml:space="preserve"> </w:t>
      </w:r>
      <w:r>
        <w:rPr>
          <w:rFonts w:asciiTheme="minorEastAsia" w:hAnsiTheme="minorEastAsia" w:hint="eastAsia"/>
          <w:sz w:val="27"/>
        </w:rPr>
        <w:t>因非监理人原因导致本合同期限延长时，附加工作酬金按下列方法确定：</w:t>
      </w:r>
    </w:p>
    <w:p w:rsidR="00DD0762" w:rsidRDefault="00D13CE6">
      <w:pPr>
        <w:pStyle w:val="a0"/>
        <w:ind w:firstLineChars="200" w:firstLine="540"/>
      </w:pPr>
      <w:r>
        <w:rPr>
          <w:rFonts w:asciiTheme="minorEastAsia" w:hAnsiTheme="minorEastAsia" w:hint="eastAsia"/>
          <w:sz w:val="27"/>
        </w:rPr>
        <w:t>附加工作酬金均包含在固定包干价内，不单独计取。</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lastRenderedPageBreak/>
        <w:t xml:space="preserve"> 6.2.</w:t>
      </w:r>
      <w:r>
        <w:rPr>
          <w:rFonts w:asciiTheme="minorEastAsia" w:hAnsiTheme="minorEastAsia" w:hint="eastAsia"/>
          <w:sz w:val="27"/>
        </w:rPr>
        <w:t>2</w:t>
      </w:r>
      <w:r>
        <w:rPr>
          <w:rFonts w:asciiTheme="minorEastAsia" w:hAnsiTheme="minorEastAsia" w:hint="eastAsia"/>
          <w:sz w:val="27"/>
        </w:rPr>
        <w:t xml:space="preserve"> </w:t>
      </w:r>
      <w:r>
        <w:rPr>
          <w:rFonts w:asciiTheme="minorEastAsia" w:hAnsiTheme="minorEastAsia" w:hint="eastAsia"/>
          <w:sz w:val="27"/>
        </w:rPr>
        <w:t>因工程规模、监理范围的变化导致监理人的正常工作量减少时，按减少工作量的比例从协议书约定的正常工作酬金中扣减相同比例的酬金。</w:t>
      </w:r>
    </w:p>
    <w:p w:rsidR="00DD0762" w:rsidRDefault="00D13CE6">
      <w:pPr>
        <w:pStyle w:val="3"/>
        <w:spacing w:line="270" w:lineRule="auto"/>
        <w:jc w:val="left"/>
        <w:rPr>
          <w:rFonts w:asciiTheme="minorEastAsia" w:hAnsiTheme="minorEastAsia"/>
          <w:sz w:val="27"/>
        </w:rPr>
      </w:pPr>
      <w:bookmarkStart w:id="26" w:name="_Toc256000059"/>
      <w:r>
        <w:rPr>
          <w:rFonts w:asciiTheme="minorEastAsia" w:hAnsiTheme="minorEastAsia" w:hint="eastAsia"/>
          <w:sz w:val="27"/>
        </w:rPr>
        <w:t xml:space="preserve">7. </w:t>
      </w:r>
      <w:r>
        <w:rPr>
          <w:rFonts w:asciiTheme="minorEastAsia" w:hAnsiTheme="minorEastAsia" w:hint="eastAsia"/>
          <w:sz w:val="27"/>
        </w:rPr>
        <w:t>争议解决</w:t>
      </w:r>
      <w:bookmarkEnd w:id="26"/>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7.2  </w:t>
      </w:r>
      <w:r>
        <w:rPr>
          <w:rFonts w:asciiTheme="minorEastAsia" w:hAnsiTheme="minorEastAsia" w:hint="eastAsia"/>
          <w:sz w:val="27"/>
        </w:rPr>
        <w:t>调解</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本合同争议进行调解时，可提交</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进行调解。</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7.3  </w:t>
      </w:r>
      <w:r>
        <w:rPr>
          <w:rFonts w:asciiTheme="minorEastAsia" w:hAnsiTheme="minorEastAsia" w:hint="eastAsia"/>
          <w:sz w:val="27"/>
        </w:rPr>
        <w:t>仲裁或诉讼</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合同争议的最终解决方式为下列第</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w:t>
      </w:r>
      <w:r>
        <w:rPr>
          <w:rFonts w:asciiTheme="minorEastAsia" w:hAnsiTheme="minorEastAsia" w:hint="eastAsia"/>
          <w:sz w:val="27"/>
          <w:u w:val="single"/>
        </w:rPr>
        <w:t>2</w:t>
      </w:r>
      <w:r>
        <w:rPr>
          <w:rFonts w:asciiTheme="minorEastAsia" w:hAnsiTheme="minorEastAsia" w:hint="eastAsia"/>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种方式：</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1</w:t>
      </w:r>
      <w:r>
        <w:rPr>
          <w:rFonts w:asciiTheme="minorEastAsia" w:hAnsiTheme="minorEastAsia" w:hint="eastAsia"/>
          <w:sz w:val="27"/>
        </w:rPr>
        <w:t>）提请</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仲裁委员会进行仲裁。</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w:t>
      </w:r>
      <w:r>
        <w:rPr>
          <w:rFonts w:asciiTheme="minorEastAsia" w:hAnsiTheme="minorEastAsia" w:hint="eastAsia"/>
          <w:sz w:val="27"/>
        </w:rPr>
        <w:t>2</w:t>
      </w:r>
      <w:r>
        <w:rPr>
          <w:rFonts w:asciiTheme="minorEastAsia" w:hAnsiTheme="minorEastAsia" w:hint="eastAsia"/>
          <w:sz w:val="27"/>
        </w:rPr>
        <w:t>）向</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委托人所在地</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人民法院提起诉讼。</w:t>
      </w:r>
    </w:p>
    <w:p w:rsidR="00DD0762" w:rsidRDefault="00D13CE6">
      <w:pPr>
        <w:pStyle w:val="3"/>
        <w:spacing w:line="270" w:lineRule="auto"/>
        <w:jc w:val="left"/>
        <w:rPr>
          <w:rFonts w:asciiTheme="minorEastAsia" w:hAnsiTheme="minorEastAsia"/>
          <w:sz w:val="27"/>
        </w:rPr>
      </w:pPr>
      <w:bookmarkStart w:id="27" w:name="_Toc256000060"/>
      <w:r>
        <w:rPr>
          <w:rFonts w:asciiTheme="minorEastAsia" w:hAnsiTheme="minorEastAsia" w:hint="eastAsia"/>
          <w:sz w:val="27"/>
        </w:rPr>
        <w:t xml:space="preserve">8. </w:t>
      </w:r>
      <w:r>
        <w:rPr>
          <w:rFonts w:asciiTheme="minorEastAsia" w:hAnsiTheme="minorEastAsia" w:hint="eastAsia"/>
          <w:sz w:val="27"/>
        </w:rPr>
        <w:t>其他</w:t>
      </w:r>
      <w:bookmarkEnd w:id="27"/>
    </w:p>
    <w:p w:rsidR="00DD0762" w:rsidRDefault="00D13CE6">
      <w:pPr>
        <w:spacing w:line="270" w:lineRule="auto"/>
        <w:jc w:val="left"/>
        <w:rPr>
          <w:rFonts w:asciiTheme="minorEastAsia" w:hAnsiTheme="minorEastAsia"/>
          <w:sz w:val="27"/>
        </w:rPr>
      </w:pPr>
      <w:r>
        <w:rPr>
          <w:rFonts w:asciiTheme="minorEastAsia" w:hAnsiTheme="minorEastAsia" w:hint="eastAsia"/>
          <w:b/>
          <w:sz w:val="27"/>
        </w:rPr>
        <w:t xml:space="preserve">  </w:t>
      </w:r>
      <w:r>
        <w:rPr>
          <w:rFonts w:asciiTheme="minorEastAsia" w:hAnsiTheme="minorEastAsia" w:hint="eastAsia"/>
          <w:sz w:val="27"/>
        </w:rPr>
        <w:t xml:space="preserve"> 8.2 </w:t>
      </w:r>
      <w:r>
        <w:rPr>
          <w:rFonts w:asciiTheme="minorEastAsia" w:hAnsiTheme="minorEastAsia" w:hint="eastAsia"/>
          <w:sz w:val="27"/>
        </w:rPr>
        <w:t>检测费用</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委托人应在检测工作完成后</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天内支付检测费用。</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8.3 </w:t>
      </w:r>
      <w:r>
        <w:rPr>
          <w:rFonts w:asciiTheme="minorEastAsia" w:hAnsiTheme="minorEastAsia" w:hint="eastAsia"/>
          <w:sz w:val="27"/>
        </w:rPr>
        <w:t>咨询费用</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委托人应在咨询工作完成后</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天内支付咨询费用。</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8.4 </w:t>
      </w:r>
      <w:r>
        <w:rPr>
          <w:rFonts w:asciiTheme="minorEastAsia" w:hAnsiTheme="minorEastAsia" w:hint="eastAsia"/>
          <w:sz w:val="27"/>
        </w:rPr>
        <w:t>奖励</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合理化建议的奖励金额按下列方法确定为：</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奖励金额＝工程投资节省额×奖励金额的比率；</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奖励金额的比率为</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b/>
          <w:sz w:val="27"/>
          <w:u w:val="single"/>
        </w:rPr>
        <w:t>/</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8.6 </w:t>
      </w:r>
      <w:r>
        <w:rPr>
          <w:rFonts w:asciiTheme="minorEastAsia" w:hAnsiTheme="minorEastAsia" w:hint="eastAsia"/>
          <w:sz w:val="27"/>
        </w:rPr>
        <w:t>保密</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lastRenderedPageBreak/>
        <w:t xml:space="preserve"> </w:t>
      </w:r>
      <w:r>
        <w:rPr>
          <w:rFonts w:asciiTheme="minorEastAsia" w:hAnsiTheme="minorEastAsia" w:hint="eastAsia"/>
          <w:sz w:val="27"/>
        </w:rPr>
        <w:t>委托人申明的保密事项和期限：</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8.6</w:t>
      </w:r>
      <w:r>
        <w:rPr>
          <w:rFonts w:asciiTheme="minorEastAsia" w:hAnsiTheme="minorEastAsia" w:hint="eastAsia"/>
          <w:sz w:val="27"/>
          <w:u w:val="single"/>
        </w:rPr>
        <w:t>条执行</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监理人申明的保密事项和期限：</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8.6</w:t>
      </w:r>
      <w:r>
        <w:rPr>
          <w:rFonts w:asciiTheme="minorEastAsia" w:hAnsiTheme="minorEastAsia" w:hint="eastAsia"/>
          <w:sz w:val="27"/>
          <w:u w:val="single"/>
        </w:rPr>
        <w:t>条执行</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第三方申明的保密事项和期限：</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8.6</w:t>
      </w:r>
      <w:r>
        <w:rPr>
          <w:rFonts w:asciiTheme="minorEastAsia" w:hAnsiTheme="minorEastAsia" w:hint="eastAsia"/>
          <w:sz w:val="27"/>
          <w:u w:val="single"/>
        </w:rPr>
        <w:t>条执行</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ind w:firstLineChars="96" w:firstLine="259"/>
        <w:jc w:val="left"/>
        <w:rPr>
          <w:rFonts w:asciiTheme="minorEastAsia" w:hAnsiTheme="minorEastAsia"/>
          <w:sz w:val="27"/>
        </w:rPr>
      </w:pPr>
      <w:r>
        <w:rPr>
          <w:rFonts w:asciiTheme="minorEastAsia" w:hAnsiTheme="minorEastAsia" w:hint="eastAsia"/>
          <w:sz w:val="27"/>
        </w:rPr>
        <w:t xml:space="preserve"> 8.8 </w:t>
      </w:r>
      <w:r>
        <w:rPr>
          <w:rFonts w:asciiTheme="minorEastAsia" w:hAnsiTheme="minorEastAsia" w:hint="eastAsia"/>
          <w:sz w:val="27"/>
        </w:rPr>
        <w:t>著作权</w:t>
      </w:r>
    </w:p>
    <w:p w:rsidR="00DD0762" w:rsidRDefault="00D13CE6" w:rsidP="00D13CE6">
      <w:pPr>
        <w:spacing w:line="270" w:lineRule="auto"/>
        <w:ind w:firstLineChars="198" w:firstLine="535"/>
        <w:jc w:val="left"/>
        <w:rPr>
          <w:rFonts w:asciiTheme="minorEastAsia" w:hAnsiTheme="minorEastAsia"/>
          <w:sz w:val="27"/>
        </w:rPr>
      </w:pPr>
      <w:r>
        <w:rPr>
          <w:rFonts w:asciiTheme="minorEastAsia" w:hAnsiTheme="minorEastAsia" w:hint="eastAsia"/>
          <w:sz w:val="27"/>
        </w:rPr>
        <w:t xml:space="preserve"> </w:t>
      </w:r>
      <w:r>
        <w:rPr>
          <w:rFonts w:asciiTheme="minorEastAsia" w:hAnsiTheme="minorEastAsia" w:hint="eastAsia"/>
          <w:sz w:val="27"/>
        </w:rPr>
        <w:t>监理人在本合同履行期间及本合同终止后两年内出版涉及本工程的有关监理与相关服务的资料的限制条件：</w:t>
      </w:r>
    </w:p>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r>
        <w:rPr>
          <w:rFonts w:asciiTheme="minorEastAsia" w:hAnsiTheme="minorEastAsia" w:hint="eastAsia"/>
          <w:sz w:val="27"/>
          <w:u w:val="single"/>
        </w:rPr>
        <w:t>按通用条款</w:t>
      </w:r>
      <w:r>
        <w:rPr>
          <w:rFonts w:asciiTheme="minorEastAsia" w:hAnsiTheme="minorEastAsia" w:hint="eastAsia"/>
          <w:sz w:val="27"/>
          <w:u w:val="single"/>
        </w:rPr>
        <w:t>8.</w:t>
      </w:r>
      <w:r>
        <w:rPr>
          <w:rFonts w:asciiTheme="minorEastAsia" w:hAnsiTheme="minorEastAsia" w:hint="eastAsia"/>
          <w:sz w:val="27"/>
          <w:u w:val="single"/>
        </w:rPr>
        <w:t>8</w:t>
      </w:r>
      <w:r>
        <w:rPr>
          <w:rFonts w:asciiTheme="minorEastAsia" w:hAnsiTheme="minorEastAsia" w:hint="eastAsia"/>
          <w:sz w:val="27"/>
          <w:u w:val="single"/>
        </w:rPr>
        <w:t>条执行</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pStyle w:val="3"/>
        <w:spacing w:line="270" w:lineRule="auto"/>
        <w:ind w:firstLineChars="96" w:firstLine="260"/>
        <w:jc w:val="left"/>
        <w:rPr>
          <w:rFonts w:asciiTheme="minorEastAsia" w:hAnsiTheme="minorEastAsia"/>
          <w:sz w:val="27"/>
        </w:rPr>
      </w:pPr>
      <w:r>
        <w:rPr>
          <w:rFonts w:asciiTheme="minorEastAsia" w:hAnsiTheme="minorEastAsia" w:hint="eastAsia"/>
          <w:sz w:val="27"/>
        </w:rPr>
        <w:t xml:space="preserve"> </w:t>
      </w:r>
      <w:bookmarkStart w:id="28" w:name="_Toc256000061"/>
      <w:r>
        <w:rPr>
          <w:rFonts w:asciiTheme="minorEastAsia" w:hAnsiTheme="minorEastAsia" w:hint="eastAsia"/>
          <w:sz w:val="27"/>
        </w:rPr>
        <w:t xml:space="preserve">9. </w:t>
      </w:r>
      <w:r>
        <w:rPr>
          <w:rFonts w:asciiTheme="minorEastAsia" w:hAnsiTheme="minorEastAsia" w:hint="eastAsia"/>
          <w:sz w:val="27"/>
        </w:rPr>
        <w:t>补充条款</w:t>
      </w:r>
      <w:bookmarkEnd w:id="28"/>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 xml:space="preserve">9.1 </w:t>
      </w:r>
      <w:r>
        <w:rPr>
          <w:rFonts w:asciiTheme="minorEastAsia" w:hAnsiTheme="minorEastAsia" w:hint="eastAsia"/>
          <w:sz w:val="27"/>
        </w:rPr>
        <w:t>监理人违约责任及处罚</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 xml:space="preserve">9.1.1 </w:t>
      </w:r>
      <w:r>
        <w:rPr>
          <w:rFonts w:asciiTheme="minorEastAsia" w:hAnsiTheme="minorEastAsia" w:hint="eastAsia"/>
          <w:sz w:val="27"/>
        </w:rPr>
        <w:t>监理人的违约责任监理人现场应满足常驻工地总监</w:t>
      </w:r>
      <w:r>
        <w:rPr>
          <w:rFonts w:asciiTheme="minorEastAsia" w:hAnsiTheme="minorEastAsia" w:hint="eastAsia"/>
          <w:sz w:val="27"/>
        </w:rPr>
        <w:t>1</w:t>
      </w:r>
      <w:r>
        <w:rPr>
          <w:rFonts w:asciiTheme="minorEastAsia" w:hAnsiTheme="minorEastAsia" w:hint="eastAsia"/>
          <w:sz w:val="27"/>
        </w:rPr>
        <w:t>人以上，如发现现场无监理人员每次扣除监理费用</w:t>
      </w:r>
      <w:r>
        <w:rPr>
          <w:rFonts w:asciiTheme="minorEastAsia" w:hAnsiTheme="minorEastAsia" w:hint="eastAsia"/>
          <w:sz w:val="27"/>
        </w:rPr>
        <w:t>1000</w:t>
      </w:r>
      <w:r>
        <w:rPr>
          <w:rFonts w:asciiTheme="minorEastAsia" w:hAnsiTheme="minorEastAsia" w:hint="eastAsia"/>
          <w:sz w:val="27"/>
        </w:rPr>
        <w:t>元。</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9.1.2</w:t>
      </w:r>
      <w:r>
        <w:rPr>
          <w:rFonts w:asciiTheme="minorEastAsia" w:hAnsiTheme="minorEastAsia" w:hint="eastAsia"/>
          <w:sz w:val="27"/>
        </w:rPr>
        <w:t>监理人赔偿金额按下列方法确定：</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赔偿金＝直接经济损失×正常工作酬金÷工程概算投资额（或建筑安装工程费）</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9.1.3</w:t>
      </w:r>
      <w:r>
        <w:rPr>
          <w:rFonts w:asciiTheme="minorEastAsia" w:hAnsiTheme="minorEastAsia" w:hint="eastAsia"/>
          <w:sz w:val="27"/>
        </w:rPr>
        <w:t>监理人必须做好信息管理、组织协调等合同项下相关工作。如发现监理人不履行职责或怠于履行职责的，每次处</w:t>
      </w:r>
      <w:r>
        <w:rPr>
          <w:rFonts w:asciiTheme="minorEastAsia" w:hAnsiTheme="minorEastAsia" w:hint="eastAsia"/>
          <w:sz w:val="27"/>
        </w:rPr>
        <w:t>500.00</w:t>
      </w:r>
      <w:r>
        <w:rPr>
          <w:rFonts w:asciiTheme="minorEastAsia" w:hAnsiTheme="minorEastAsia" w:hint="eastAsia"/>
          <w:sz w:val="27"/>
        </w:rPr>
        <w:t>元违约金。</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9.1.4</w:t>
      </w:r>
      <w:r>
        <w:rPr>
          <w:rFonts w:asciiTheme="minorEastAsia" w:hAnsiTheme="minorEastAsia" w:hint="eastAsia"/>
          <w:sz w:val="27"/>
        </w:rPr>
        <w:t>监理人未严格履行职责，导致委托人经济损失，监理人同意按以下办法承担责任，承担本合同约定酬金</w:t>
      </w:r>
      <w:r>
        <w:rPr>
          <w:rFonts w:asciiTheme="minorEastAsia" w:hAnsiTheme="minorEastAsia" w:hint="eastAsia"/>
          <w:sz w:val="27"/>
        </w:rPr>
        <w:t>20%</w:t>
      </w:r>
      <w:r>
        <w:rPr>
          <w:rFonts w:asciiTheme="minorEastAsia" w:hAnsiTheme="minorEastAsia" w:hint="eastAsia"/>
          <w:sz w:val="27"/>
        </w:rPr>
        <w:t>的违约金，并全额赔偿委托人因此产生的直接经济损失。</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9.1.5</w:t>
      </w:r>
      <w:r>
        <w:rPr>
          <w:rFonts w:asciiTheme="minorEastAsia" w:hAnsiTheme="minorEastAsia" w:hint="eastAsia"/>
          <w:sz w:val="27"/>
        </w:rPr>
        <w:t>若监理人委派的监理工作人员不能满足合同要求或专业搭配不合理，委托人向监理人下发了要求增派或更换监理人员的通知</w:t>
      </w:r>
      <w:r>
        <w:rPr>
          <w:rFonts w:asciiTheme="minorEastAsia" w:hAnsiTheme="minorEastAsia" w:hint="eastAsia"/>
          <w:sz w:val="27"/>
        </w:rPr>
        <w:t>5</w:t>
      </w:r>
      <w:r>
        <w:rPr>
          <w:rFonts w:asciiTheme="minorEastAsia" w:hAnsiTheme="minorEastAsia" w:hint="eastAsia"/>
          <w:sz w:val="27"/>
        </w:rPr>
        <w:t>日内，</w:t>
      </w:r>
      <w:r>
        <w:rPr>
          <w:rFonts w:asciiTheme="minorEastAsia" w:hAnsiTheme="minorEastAsia" w:hint="eastAsia"/>
          <w:sz w:val="27"/>
        </w:rPr>
        <w:lastRenderedPageBreak/>
        <w:t>监理人仍未按要求进行人员调整和增配，监理人按</w:t>
      </w:r>
      <w:r>
        <w:rPr>
          <w:rFonts w:asciiTheme="minorEastAsia" w:hAnsiTheme="minorEastAsia" w:hint="eastAsia"/>
          <w:sz w:val="27"/>
        </w:rPr>
        <w:t>1000</w:t>
      </w:r>
      <w:r>
        <w:rPr>
          <w:rFonts w:asciiTheme="minorEastAsia" w:hAnsiTheme="minorEastAsia" w:hint="eastAsia"/>
          <w:sz w:val="27"/>
        </w:rPr>
        <w:t>元</w:t>
      </w:r>
      <w:r>
        <w:rPr>
          <w:rFonts w:asciiTheme="minorEastAsia" w:hAnsiTheme="minorEastAsia" w:hint="eastAsia"/>
          <w:sz w:val="27"/>
        </w:rPr>
        <w:t>/</w:t>
      </w:r>
      <w:r>
        <w:rPr>
          <w:rFonts w:asciiTheme="minorEastAsia" w:hAnsiTheme="minorEastAsia" w:hint="eastAsia"/>
          <w:sz w:val="27"/>
        </w:rPr>
        <w:t>人</w:t>
      </w:r>
      <w:r>
        <w:rPr>
          <w:rFonts w:asciiTheme="minorEastAsia" w:hAnsiTheme="minorEastAsia" w:hint="eastAsia"/>
          <w:sz w:val="27"/>
        </w:rPr>
        <w:t>/</w:t>
      </w:r>
      <w:r>
        <w:rPr>
          <w:rFonts w:asciiTheme="minorEastAsia" w:hAnsiTheme="minorEastAsia" w:hint="eastAsia"/>
          <w:sz w:val="27"/>
        </w:rPr>
        <w:t>天支付违约金。</w:t>
      </w:r>
    </w:p>
    <w:p w:rsidR="00DD0762" w:rsidRDefault="00D13CE6">
      <w:pPr>
        <w:spacing w:line="270" w:lineRule="auto"/>
        <w:ind w:firstLineChars="200" w:firstLine="540"/>
        <w:jc w:val="left"/>
        <w:rPr>
          <w:rFonts w:asciiTheme="minorEastAsia" w:hAnsiTheme="minorEastAsia"/>
          <w:sz w:val="27"/>
        </w:rPr>
      </w:pPr>
      <w:r>
        <w:rPr>
          <w:rFonts w:asciiTheme="minorEastAsia" w:hAnsiTheme="minorEastAsia" w:hint="eastAsia"/>
          <w:sz w:val="27"/>
        </w:rPr>
        <w:t>9.1.6</w:t>
      </w:r>
      <w:r>
        <w:rPr>
          <w:rFonts w:asciiTheme="minorEastAsia" w:hAnsiTheme="minorEastAsia" w:hint="eastAsia"/>
          <w:sz w:val="27"/>
        </w:rPr>
        <w:t>委托人有权</w:t>
      </w:r>
      <w:r>
        <w:rPr>
          <w:rFonts w:asciiTheme="minorEastAsia" w:hAnsiTheme="minorEastAsia" w:hint="eastAsia"/>
          <w:sz w:val="27"/>
        </w:rPr>
        <w:t>从应付酬金中扣除监理人应承担的违约金、损失赔偿款、罚金等。如应付监理费不足以支付的，监理人另行补足。</w:t>
      </w:r>
    </w:p>
    <w:p w:rsidR="00DD0762" w:rsidRDefault="00D13CE6">
      <w:pPr>
        <w:spacing w:line="270" w:lineRule="auto"/>
        <w:ind w:firstLineChars="200" w:firstLine="540"/>
        <w:jc w:val="left"/>
        <w:rPr>
          <w:rFonts w:ascii="仿宋_GB2312" w:eastAsia="仿宋_GB2312" w:hAnsi="宋体" w:cs="宋体"/>
          <w:kern w:val="0"/>
          <w:sz w:val="28"/>
          <w:szCs w:val="28"/>
        </w:rPr>
      </w:pPr>
      <w:r>
        <w:rPr>
          <w:rFonts w:asciiTheme="minorEastAsia" w:hAnsiTheme="minorEastAsia" w:hint="eastAsia"/>
          <w:sz w:val="27"/>
        </w:rPr>
        <w:t>9.1.7</w:t>
      </w:r>
      <w:r>
        <w:rPr>
          <w:rFonts w:asciiTheme="minorEastAsia" w:hAnsiTheme="minorEastAsia" w:hint="eastAsia"/>
          <w:sz w:val="27"/>
        </w:rPr>
        <w:t>除非合同另有约定，监理人履行合同不符合合同约定，经委托人发出书面整改通知仍不整改的，委托人有权解除合同，并要求监理人承担本合同约定酬金</w:t>
      </w:r>
      <w:r>
        <w:rPr>
          <w:rFonts w:asciiTheme="minorEastAsia" w:hAnsiTheme="minorEastAsia" w:hint="eastAsia"/>
          <w:sz w:val="27"/>
        </w:rPr>
        <w:t>20%</w:t>
      </w:r>
      <w:r>
        <w:rPr>
          <w:rFonts w:asciiTheme="minorEastAsia" w:hAnsiTheme="minorEastAsia" w:hint="eastAsia"/>
          <w:sz w:val="27"/>
        </w:rPr>
        <w:t>的违约金。</w:t>
      </w:r>
    </w:p>
    <w:p w:rsidR="00DD0762" w:rsidRDefault="00DD0762">
      <w:pPr>
        <w:spacing w:line="270" w:lineRule="auto"/>
        <w:ind w:firstLineChars="200" w:firstLine="540"/>
        <w:jc w:val="left"/>
        <w:rPr>
          <w:rFonts w:asciiTheme="minorEastAsia" w:hAnsiTheme="minorEastAsia"/>
          <w:sz w:val="27"/>
        </w:rPr>
      </w:pPr>
    </w:p>
    <w:p w:rsidR="00DD0762" w:rsidRDefault="00DD0762">
      <w:pPr>
        <w:jc w:val="left"/>
        <w:rPr>
          <w:rFonts w:asciiTheme="minorEastAsia" w:hAnsiTheme="minorEastAsia"/>
          <w:sz w:val="27"/>
        </w:rPr>
      </w:pPr>
    </w:p>
    <w:p w:rsidR="00DD0762" w:rsidRDefault="00D13CE6">
      <w:pPr>
        <w:pStyle w:val="3"/>
        <w:spacing w:line="270" w:lineRule="auto"/>
        <w:jc w:val="center"/>
        <w:rPr>
          <w:rFonts w:asciiTheme="minorEastAsia" w:hAnsiTheme="minorEastAsia"/>
          <w:sz w:val="27"/>
        </w:rPr>
      </w:pPr>
      <w:r>
        <w:br w:type="page"/>
      </w:r>
      <w:bookmarkStart w:id="29" w:name="_Toc256000062"/>
      <w:r>
        <w:rPr>
          <w:rFonts w:asciiTheme="minorEastAsia" w:hAnsiTheme="minorEastAsia" w:hint="eastAsia"/>
          <w:sz w:val="27"/>
        </w:rPr>
        <w:lastRenderedPageBreak/>
        <w:t>附录</w:t>
      </w:r>
      <w:r>
        <w:rPr>
          <w:rFonts w:asciiTheme="minorEastAsia" w:hAnsiTheme="minorEastAsia" w:hint="eastAsia"/>
          <w:sz w:val="27"/>
        </w:rPr>
        <w:t xml:space="preserve">A  </w:t>
      </w:r>
      <w:r>
        <w:rPr>
          <w:rFonts w:asciiTheme="minorEastAsia" w:hAnsiTheme="minorEastAsia" w:hint="eastAsia"/>
          <w:sz w:val="27"/>
        </w:rPr>
        <w:t>相关服务的范围和内容</w:t>
      </w:r>
      <w:bookmarkEnd w:id="29"/>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A-1 </w:t>
      </w:r>
      <w:r>
        <w:rPr>
          <w:rFonts w:asciiTheme="minorEastAsia" w:hAnsiTheme="minorEastAsia" w:hint="eastAsia"/>
          <w:sz w:val="27"/>
        </w:rPr>
        <w:t>勘察阶段：</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A-2 </w:t>
      </w:r>
      <w:r>
        <w:rPr>
          <w:rFonts w:asciiTheme="minorEastAsia" w:hAnsiTheme="minorEastAsia" w:hint="eastAsia"/>
          <w:sz w:val="27"/>
        </w:rPr>
        <w:t>设计阶段：</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A-3 </w:t>
      </w:r>
      <w:r>
        <w:rPr>
          <w:rFonts w:asciiTheme="minorEastAsia" w:hAnsiTheme="minorEastAsia" w:hint="eastAsia"/>
          <w:sz w:val="27"/>
        </w:rPr>
        <w:t>保修阶段：</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 A-4 </w:t>
      </w:r>
      <w:r>
        <w:rPr>
          <w:rFonts w:asciiTheme="minorEastAsia" w:hAnsiTheme="minorEastAsia" w:hint="eastAsia"/>
          <w:sz w:val="27"/>
        </w:rPr>
        <w:t>其他（专业技术咨询、外部协调工作等）：</w:t>
      </w:r>
      <w:r>
        <w:rPr>
          <w:rFonts w:asciiTheme="minorEastAsia" w:hAnsiTheme="minorEastAsia" w:hint="eastAsia"/>
          <w:sz w:val="27"/>
        </w:rPr>
        <w:t xml:space="preserve"> </w:t>
      </w:r>
      <w:r>
        <w:rPr>
          <w:rFonts w:asciiTheme="minorEastAsia" w:hAnsiTheme="minorEastAsia" w:hint="eastAsia"/>
          <w:b/>
          <w:sz w:val="27"/>
          <w:u w:val="single"/>
        </w:rPr>
        <w:t xml:space="preserve">        </w:t>
      </w:r>
      <w:r>
        <w:rPr>
          <w:rFonts w:asciiTheme="minorEastAsia" w:hAnsiTheme="minorEastAsia" w:hint="eastAsia"/>
          <w:sz w:val="27"/>
        </w:rPr>
        <w:t xml:space="preserve"> </w:t>
      </w:r>
      <w:r>
        <w:rPr>
          <w:rFonts w:asciiTheme="minorEastAsia" w:hAnsiTheme="minorEastAsia" w:hint="eastAsia"/>
          <w:sz w:val="27"/>
        </w:rPr>
        <w:t>。</w:t>
      </w:r>
    </w:p>
    <w:p w:rsidR="00DD0762" w:rsidRDefault="00DD0762" w:rsidP="00D13CE6">
      <w:pPr>
        <w:spacing w:line="270" w:lineRule="auto"/>
        <w:ind w:firstLineChars="198" w:firstLine="535"/>
        <w:jc w:val="left"/>
        <w:rPr>
          <w:rFonts w:asciiTheme="minorEastAsia" w:hAnsiTheme="minorEastAsia"/>
          <w:sz w:val="27"/>
        </w:rPr>
      </w:pPr>
    </w:p>
    <w:p w:rsidR="00DD0762" w:rsidRDefault="00DD0762">
      <w:pPr>
        <w:spacing w:line="270" w:lineRule="auto"/>
        <w:jc w:val="left"/>
        <w:rPr>
          <w:rFonts w:asciiTheme="minorEastAsia" w:hAnsiTheme="minorEastAsia"/>
          <w:sz w:val="27"/>
        </w:rPr>
      </w:pPr>
    </w:p>
    <w:p w:rsidR="00DD0762" w:rsidRDefault="00DD0762">
      <w:pPr>
        <w:jc w:val="left"/>
        <w:rPr>
          <w:rFonts w:asciiTheme="minorEastAsia" w:hAnsiTheme="minorEastAsia"/>
          <w:sz w:val="27"/>
        </w:rPr>
      </w:pPr>
    </w:p>
    <w:p w:rsidR="00DD0762" w:rsidRDefault="00D13CE6">
      <w:pPr>
        <w:pStyle w:val="3"/>
        <w:spacing w:line="270" w:lineRule="auto"/>
        <w:jc w:val="center"/>
        <w:rPr>
          <w:rFonts w:asciiTheme="minorEastAsia" w:hAnsiTheme="minorEastAsia"/>
          <w:sz w:val="27"/>
        </w:rPr>
      </w:pPr>
      <w:r>
        <w:br w:type="page"/>
      </w:r>
      <w:bookmarkStart w:id="30" w:name="_Toc256000063"/>
      <w:r>
        <w:rPr>
          <w:rFonts w:asciiTheme="minorEastAsia" w:hAnsiTheme="minorEastAsia" w:hint="eastAsia"/>
          <w:sz w:val="27"/>
        </w:rPr>
        <w:lastRenderedPageBreak/>
        <w:t>附录</w:t>
      </w:r>
      <w:r>
        <w:rPr>
          <w:rFonts w:asciiTheme="minorEastAsia" w:hAnsiTheme="minorEastAsia" w:hint="eastAsia"/>
          <w:sz w:val="27"/>
        </w:rPr>
        <w:t xml:space="preserve">B  </w:t>
      </w:r>
      <w:r>
        <w:rPr>
          <w:rFonts w:asciiTheme="minorEastAsia" w:hAnsiTheme="minorEastAsia" w:hint="eastAsia"/>
          <w:sz w:val="27"/>
        </w:rPr>
        <w:t>委托人派遣的人员和提供的房屋、资料、设备</w:t>
      </w:r>
      <w:bookmarkEnd w:id="30"/>
    </w:p>
    <w:p w:rsidR="00DD0762" w:rsidRDefault="00DD0762">
      <w:pPr>
        <w:jc w:val="left"/>
        <w:rPr>
          <w:rFonts w:asciiTheme="minorEastAsia" w:hAnsiTheme="minorEastAsia"/>
          <w:sz w:val="27"/>
        </w:rPr>
      </w:pPr>
    </w:p>
    <w:p w:rsidR="00DD0762" w:rsidRDefault="00D13CE6">
      <w:pPr>
        <w:spacing w:line="270" w:lineRule="auto"/>
        <w:jc w:val="left"/>
        <w:rPr>
          <w:rFonts w:asciiTheme="minorEastAsia" w:hAnsiTheme="minorEastAsia"/>
          <w:sz w:val="27"/>
        </w:rPr>
      </w:pPr>
      <w:r>
        <w:br w:type="page"/>
      </w:r>
      <w:r>
        <w:rPr>
          <w:rFonts w:asciiTheme="minorEastAsia" w:hAnsiTheme="minorEastAsia" w:hint="eastAsia"/>
          <w:b/>
          <w:sz w:val="27"/>
        </w:rPr>
        <w:lastRenderedPageBreak/>
        <w:t xml:space="preserve">B-1  </w:t>
      </w:r>
      <w:r>
        <w:rPr>
          <w:rFonts w:asciiTheme="minorEastAsia" w:hAnsiTheme="minorEastAsia" w:hint="eastAsia"/>
          <w:b/>
          <w:sz w:val="27"/>
        </w:rPr>
        <w:t>委托人派遣的人员</w:t>
      </w:r>
    </w:p>
    <w:tbl>
      <w:tblPr>
        <w:tblW w:w="829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2720"/>
        <w:gridCol w:w="1713"/>
        <w:gridCol w:w="2062"/>
        <w:gridCol w:w="1800"/>
      </w:tblGrid>
      <w:tr w:rsidR="00DD0762">
        <w:tc>
          <w:tcPr>
            <w:tcW w:w="2718"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名称</w:t>
            </w:r>
          </w:p>
        </w:tc>
        <w:tc>
          <w:tcPr>
            <w:tcW w:w="1713"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数量</w:t>
            </w:r>
          </w:p>
        </w:tc>
        <w:tc>
          <w:tcPr>
            <w:tcW w:w="2062"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工作要求</w:t>
            </w:r>
          </w:p>
        </w:tc>
        <w:tc>
          <w:tcPr>
            <w:tcW w:w="1800"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提供时间</w:t>
            </w:r>
          </w:p>
        </w:tc>
      </w:tr>
      <w:tr w:rsidR="00DD0762">
        <w:tc>
          <w:tcPr>
            <w:tcW w:w="2718"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1. </w:t>
            </w:r>
            <w:r>
              <w:rPr>
                <w:rFonts w:asciiTheme="minorEastAsia" w:hAnsiTheme="minorEastAsia" w:hint="eastAsia"/>
                <w:sz w:val="27"/>
              </w:rPr>
              <w:t>工程技术人员</w:t>
            </w:r>
            <w:r>
              <w:rPr>
                <w:rFonts w:asciiTheme="minorEastAsia" w:hAnsiTheme="minorEastAsia" w:hint="eastAsia"/>
                <w:sz w:val="27"/>
              </w:rPr>
              <w:t xml:space="preserve"> </w:t>
            </w:r>
          </w:p>
        </w:tc>
        <w:tc>
          <w:tcPr>
            <w:tcW w:w="1713"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18"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2. </w:t>
            </w:r>
            <w:r>
              <w:rPr>
                <w:rFonts w:asciiTheme="minorEastAsia" w:hAnsiTheme="minorEastAsia" w:hint="eastAsia"/>
                <w:sz w:val="27"/>
              </w:rPr>
              <w:t>辅助工作人员</w:t>
            </w:r>
          </w:p>
        </w:tc>
        <w:tc>
          <w:tcPr>
            <w:tcW w:w="1713"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18"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3. </w:t>
            </w:r>
            <w:r>
              <w:rPr>
                <w:rFonts w:asciiTheme="minorEastAsia" w:hAnsiTheme="minorEastAsia" w:hint="eastAsia"/>
                <w:sz w:val="27"/>
              </w:rPr>
              <w:t>其他人员</w:t>
            </w:r>
          </w:p>
        </w:tc>
        <w:tc>
          <w:tcPr>
            <w:tcW w:w="1713"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18"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713"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bl>
    <w:p w:rsidR="00DD0762" w:rsidRDefault="00DD0762">
      <w:pPr>
        <w:jc w:val="left"/>
        <w:rPr>
          <w:rFonts w:asciiTheme="minorEastAsia" w:hAnsiTheme="minorEastAsia"/>
          <w:sz w:val="27"/>
        </w:rPr>
      </w:pPr>
    </w:p>
    <w:p w:rsidR="00DD0762" w:rsidRDefault="00D13CE6">
      <w:pPr>
        <w:spacing w:line="270" w:lineRule="auto"/>
        <w:jc w:val="left"/>
        <w:rPr>
          <w:rFonts w:asciiTheme="minorEastAsia" w:hAnsiTheme="minorEastAsia"/>
          <w:sz w:val="27"/>
        </w:rPr>
      </w:pPr>
      <w:r>
        <w:br w:type="page"/>
      </w:r>
      <w:r>
        <w:rPr>
          <w:rFonts w:asciiTheme="minorEastAsia" w:hAnsiTheme="minorEastAsia" w:hint="eastAsia"/>
          <w:b/>
          <w:sz w:val="27"/>
        </w:rPr>
        <w:lastRenderedPageBreak/>
        <w:t xml:space="preserve">B-2  </w:t>
      </w:r>
      <w:r>
        <w:rPr>
          <w:rFonts w:asciiTheme="minorEastAsia" w:hAnsiTheme="minorEastAsia" w:hint="eastAsia"/>
          <w:b/>
          <w:sz w:val="27"/>
        </w:rPr>
        <w:t>委托人提供的房屋</w:t>
      </w:r>
    </w:p>
    <w:tbl>
      <w:tblPr>
        <w:tblW w:w="829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2370"/>
        <w:gridCol w:w="2062"/>
        <w:gridCol w:w="2062"/>
        <w:gridCol w:w="1801"/>
      </w:tblGrid>
      <w:tr w:rsidR="00DD0762">
        <w:tc>
          <w:tcPr>
            <w:tcW w:w="2369"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名称</w:t>
            </w:r>
          </w:p>
        </w:tc>
        <w:tc>
          <w:tcPr>
            <w:tcW w:w="2062"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数量</w:t>
            </w:r>
          </w:p>
        </w:tc>
        <w:tc>
          <w:tcPr>
            <w:tcW w:w="2062"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面积</w:t>
            </w:r>
          </w:p>
        </w:tc>
        <w:tc>
          <w:tcPr>
            <w:tcW w:w="1800"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提供时间</w:t>
            </w:r>
          </w:p>
        </w:tc>
      </w:tr>
      <w:tr w:rsidR="00DD0762">
        <w:tc>
          <w:tcPr>
            <w:tcW w:w="236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1. </w:t>
            </w:r>
            <w:r>
              <w:rPr>
                <w:rFonts w:asciiTheme="minorEastAsia" w:hAnsiTheme="minorEastAsia" w:hint="eastAsia"/>
                <w:sz w:val="27"/>
              </w:rPr>
              <w:t>办公用房</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36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2. </w:t>
            </w:r>
            <w:r>
              <w:rPr>
                <w:rFonts w:asciiTheme="minorEastAsia" w:hAnsiTheme="minorEastAsia" w:hint="eastAsia"/>
                <w:sz w:val="27"/>
              </w:rPr>
              <w:t>生活用房</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36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3. </w:t>
            </w:r>
            <w:r>
              <w:rPr>
                <w:rFonts w:asciiTheme="minorEastAsia" w:hAnsiTheme="minorEastAsia" w:hint="eastAsia"/>
                <w:sz w:val="27"/>
              </w:rPr>
              <w:t>试验用房</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36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4. </w:t>
            </w:r>
            <w:r>
              <w:rPr>
                <w:rFonts w:asciiTheme="minorEastAsia" w:hAnsiTheme="minorEastAsia" w:hint="eastAsia"/>
                <w:sz w:val="27"/>
              </w:rPr>
              <w:t>样品用房</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36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36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用餐及其他生活条件</w:t>
            </w:r>
          </w:p>
        </w:tc>
        <w:tc>
          <w:tcPr>
            <w:tcW w:w="5925" w:type="dxa"/>
            <w:gridSpan w:val="3"/>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bl>
    <w:p w:rsidR="00DD0762" w:rsidRDefault="00DD0762">
      <w:pPr>
        <w:jc w:val="left"/>
        <w:rPr>
          <w:rFonts w:asciiTheme="minorEastAsia" w:hAnsiTheme="minorEastAsia"/>
          <w:sz w:val="27"/>
        </w:rPr>
      </w:pPr>
    </w:p>
    <w:p w:rsidR="00DD0762" w:rsidRDefault="00D13CE6">
      <w:pPr>
        <w:spacing w:line="270" w:lineRule="auto"/>
        <w:jc w:val="left"/>
        <w:rPr>
          <w:rFonts w:asciiTheme="minorEastAsia" w:hAnsiTheme="minorEastAsia"/>
          <w:sz w:val="27"/>
        </w:rPr>
      </w:pPr>
      <w:r>
        <w:br w:type="page"/>
      </w:r>
      <w:r>
        <w:rPr>
          <w:rFonts w:asciiTheme="minorEastAsia" w:hAnsiTheme="minorEastAsia" w:hint="eastAsia"/>
          <w:b/>
          <w:sz w:val="27"/>
        </w:rPr>
        <w:lastRenderedPageBreak/>
        <w:t xml:space="preserve">B-3  </w:t>
      </w:r>
      <w:r>
        <w:rPr>
          <w:rFonts w:asciiTheme="minorEastAsia" w:hAnsiTheme="minorEastAsia" w:hint="eastAsia"/>
          <w:b/>
          <w:sz w:val="27"/>
        </w:rPr>
        <w:t>委托人提供的资料</w:t>
      </w:r>
    </w:p>
    <w:tbl>
      <w:tblPr>
        <w:tblW w:w="829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2728"/>
        <w:gridCol w:w="1451"/>
        <w:gridCol w:w="2090"/>
        <w:gridCol w:w="2026"/>
      </w:tblGrid>
      <w:tr w:rsidR="00DD0762">
        <w:tc>
          <w:tcPr>
            <w:tcW w:w="2727"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名称</w:t>
            </w:r>
          </w:p>
        </w:tc>
        <w:tc>
          <w:tcPr>
            <w:tcW w:w="1451"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份数</w:t>
            </w:r>
          </w:p>
        </w:tc>
        <w:tc>
          <w:tcPr>
            <w:tcW w:w="2089"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提供时间</w:t>
            </w:r>
          </w:p>
        </w:tc>
        <w:tc>
          <w:tcPr>
            <w:tcW w:w="2026"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备注</w:t>
            </w:r>
          </w:p>
        </w:tc>
      </w:tr>
      <w:tr w:rsidR="00DD0762">
        <w:tc>
          <w:tcPr>
            <w:tcW w:w="2727"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1. </w:t>
            </w:r>
            <w:r>
              <w:rPr>
                <w:rFonts w:asciiTheme="minorEastAsia" w:hAnsiTheme="minorEastAsia" w:hint="eastAsia"/>
                <w:sz w:val="27"/>
              </w:rPr>
              <w:t>工程立项文件</w:t>
            </w:r>
          </w:p>
        </w:tc>
        <w:tc>
          <w:tcPr>
            <w:tcW w:w="1451"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8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26"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27"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2. </w:t>
            </w:r>
            <w:r>
              <w:rPr>
                <w:rFonts w:asciiTheme="minorEastAsia" w:hAnsiTheme="minorEastAsia" w:hint="eastAsia"/>
                <w:sz w:val="27"/>
              </w:rPr>
              <w:t>工程勘察文件</w:t>
            </w:r>
          </w:p>
        </w:tc>
        <w:tc>
          <w:tcPr>
            <w:tcW w:w="1451"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8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26"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27"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3. </w:t>
            </w:r>
            <w:r>
              <w:rPr>
                <w:rFonts w:asciiTheme="minorEastAsia" w:hAnsiTheme="minorEastAsia" w:hint="eastAsia"/>
                <w:sz w:val="27"/>
              </w:rPr>
              <w:t>工程设计及施工图纸</w:t>
            </w:r>
          </w:p>
        </w:tc>
        <w:tc>
          <w:tcPr>
            <w:tcW w:w="1451"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8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26"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27"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4. </w:t>
            </w:r>
            <w:r>
              <w:rPr>
                <w:rFonts w:asciiTheme="minorEastAsia" w:hAnsiTheme="minorEastAsia" w:hint="eastAsia"/>
                <w:sz w:val="27"/>
              </w:rPr>
              <w:t>工程承包合同及其他相关合同</w:t>
            </w:r>
          </w:p>
        </w:tc>
        <w:tc>
          <w:tcPr>
            <w:tcW w:w="1451"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8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26"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27"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5. </w:t>
            </w:r>
            <w:r>
              <w:rPr>
                <w:rFonts w:asciiTheme="minorEastAsia" w:hAnsiTheme="minorEastAsia" w:hint="eastAsia"/>
                <w:sz w:val="27"/>
              </w:rPr>
              <w:t>施工许可文件</w:t>
            </w:r>
          </w:p>
        </w:tc>
        <w:tc>
          <w:tcPr>
            <w:tcW w:w="1451"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8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26"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27"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6. </w:t>
            </w:r>
            <w:r>
              <w:rPr>
                <w:rFonts w:asciiTheme="minorEastAsia" w:hAnsiTheme="minorEastAsia" w:hint="eastAsia"/>
                <w:sz w:val="27"/>
              </w:rPr>
              <w:t>其他文件</w:t>
            </w:r>
          </w:p>
        </w:tc>
        <w:tc>
          <w:tcPr>
            <w:tcW w:w="1451"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8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26"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727"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451"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8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26"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bl>
    <w:p w:rsidR="00DD0762" w:rsidRDefault="00DD0762">
      <w:pPr>
        <w:jc w:val="left"/>
        <w:rPr>
          <w:rFonts w:asciiTheme="minorEastAsia" w:hAnsiTheme="minorEastAsia"/>
          <w:sz w:val="27"/>
        </w:rPr>
      </w:pPr>
    </w:p>
    <w:p w:rsidR="00DD0762" w:rsidRDefault="00D13CE6">
      <w:pPr>
        <w:spacing w:line="270" w:lineRule="auto"/>
        <w:jc w:val="left"/>
        <w:rPr>
          <w:rFonts w:asciiTheme="minorEastAsia" w:hAnsiTheme="minorEastAsia"/>
          <w:sz w:val="27"/>
        </w:rPr>
      </w:pPr>
      <w:r>
        <w:br w:type="page"/>
      </w:r>
      <w:r>
        <w:rPr>
          <w:rFonts w:asciiTheme="minorEastAsia" w:hAnsiTheme="minorEastAsia" w:hint="eastAsia"/>
          <w:b/>
          <w:sz w:val="27"/>
        </w:rPr>
        <w:lastRenderedPageBreak/>
        <w:t xml:space="preserve">B-4 </w:t>
      </w:r>
      <w:r>
        <w:rPr>
          <w:rFonts w:asciiTheme="minorEastAsia" w:hAnsiTheme="minorEastAsia" w:hint="eastAsia"/>
          <w:b/>
          <w:sz w:val="27"/>
        </w:rPr>
        <w:t>委托人提供的设备</w:t>
      </w:r>
    </w:p>
    <w:tbl>
      <w:tblPr>
        <w:tblW w:w="8295"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2894"/>
        <w:gridCol w:w="1539"/>
        <w:gridCol w:w="2062"/>
        <w:gridCol w:w="1800"/>
      </w:tblGrid>
      <w:tr w:rsidR="00DD0762">
        <w:tc>
          <w:tcPr>
            <w:tcW w:w="2892"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名称</w:t>
            </w:r>
          </w:p>
        </w:tc>
        <w:tc>
          <w:tcPr>
            <w:tcW w:w="1539"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数量</w:t>
            </w:r>
          </w:p>
        </w:tc>
        <w:tc>
          <w:tcPr>
            <w:tcW w:w="2062"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型号与规格</w:t>
            </w:r>
          </w:p>
        </w:tc>
        <w:tc>
          <w:tcPr>
            <w:tcW w:w="1800" w:type="dxa"/>
            <w:vAlign w:val="center"/>
          </w:tcPr>
          <w:p w:rsidR="00DD0762" w:rsidRDefault="00D13CE6">
            <w:pPr>
              <w:spacing w:line="270" w:lineRule="auto"/>
              <w:jc w:val="center"/>
              <w:rPr>
                <w:rFonts w:asciiTheme="minorEastAsia" w:hAnsiTheme="minorEastAsia"/>
                <w:sz w:val="27"/>
              </w:rPr>
            </w:pPr>
            <w:r>
              <w:rPr>
                <w:rFonts w:asciiTheme="minorEastAsia" w:hAnsiTheme="minorEastAsia" w:hint="eastAsia"/>
                <w:sz w:val="27"/>
              </w:rPr>
              <w:t>提供时间</w:t>
            </w:r>
          </w:p>
        </w:tc>
      </w:tr>
      <w:tr w:rsidR="00DD0762">
        <w:tc>
          <w:tcPr>
            <w:tcW w:w="289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1. </w:t>
            </w:r>
            <w:r>
              <w:rPr>
                <w:rFonts w:asciiTheme="minorEastAsia" w:hAnsiTheme="minorEastAsia" w:hint="eastAsia"/>
                <w:sz w:val="27"/>
              </w:rPr>
              <w:t>通讯设备</w:t>
            </w:r>
          </w:p>
        </w:tc>
        <w:tc>
          <w:tcPr>
            <w:tcW w:w="153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89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2. </w:t>
            </w:r>
            <w:r>
              <w:rPr>
                <w:rFonts w:asciiTheme="minorEastAsia" w:hAnsiTheme="minorEastAsia" w:hint="eastAsia"/>
                <w:sz w:val="27"/>
              </w:rPr>
              <w:t>办公设备</w:t>
            </w:r>
          </w:p>
        </w:tc>
        <w:tc>
          <w:tcPr>
            <w:tcW w:w="153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89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3. </w:t>
            </w:r>
            <w:r>
              <w:rPr>
                <w:rFonts w:asciiTheme="minorEastAsia" w:hAnsiTheme="minorEastAsia" w:hint="eastAsia"/>
                <w:sz w:val="27"/>
              </w:rPr>
              <w:t>交通工具</w:t>
            </w:r>
          </w:p>
        </w:tc>
        <w:tc>
          <w:tcPr>
            <w:tcW w:w="153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89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sz w:val="27"/>
              </w:rPr>
              <w:t xml:space="preserve">4. </w:t>
            </w:r>
            <w:r>
              <w:rPr>
                <w:rFonts w:asciiTheme="minorEastAsia" w:hAnsiTheme="minorEastAsia" w:hint="eastAsia"/>
                <w:sz w:val="27"/>
              </w:rPr>
              <w:t>检测和试验设备</w:t>
            </w:r>
          </w:p>
        </w:tc>
        <w:tc>
          <w:tcPr>
            <w:tcW w:w="153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r w:rsidR="00DD0762">
        <w:tc>
          <w:tcPr>
            <w:tcW w:w="289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539"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2062"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c>
          <w:tcPr>
            <w:tcW w:w="1800" w:type="dxa"/>
            <w:vAlign w:val="center"/>
          </w:tcPr>
          <w:p w:rsidR="00DD0762" w:rsidRDefault="00D13CE6">
            <w:pPr>
              <w:spacing w:line="270" w:lineRule="auto"/>
              <w:jc w:val="left"/>
              <w:rPr>
                <w:rFonts w:asciiTheme="minorEastAsia" w:hAnsiTheme="minorEastAsia"/>
                <w:sz w:val="27"/>
              </w:rPr>
            </w:pPr>
            <w:r>
              <w:rPr>
                <w:rFonts w:asciiTheme="minorEastAsia" w:hAnsiTheme="minorEastAsia" w:hint="eastAsia"/>
                <w:b/>
                <w:sz w:val="27"/>
                <w:u w:val="single"/>
              </w:rPr>
              <w:t xml:space="preserve">        </w:t>
            </w:r>
          </w:p>
        </w:tc>
      </w:tr>
    </w:tbl>
    <w:p w:rsidR="00DD0762" w:rsidRDefault="00DD0762"/>
    <w:sectPr w:rsidR="00DD0762" w:rsidSect="00DD0762">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2BE61A4" w15:done="0"/>
  <w15:commentEx w15:paraId="6F634149" w15:done="0"/>
</w15:commentsEx>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和创曾律师">
    <w15:presenceInfo w15:providerId="WPS Office" w15:userId="309737497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oNotDisplayPageBoundaries/>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6E6C7EA2"/>
    <w:rsid w:val="005C0622"/>
    <w:rsid w:val="00D13CE6"/>
    <w:rsid w:val="00DD0762"/>
    <w:rsid w:val="089A212C"/>
    <w:rsid w:val="0DC42165"/>
    <w:rsid w:val="160D3B73"/>
    <w:rsid w:val="1F49569F"/>
    <w:rsid w:val="2D47332F"/>
    <w:rsid w:val="5C8F70D8"/>
    <w:rsid w:val="5E03770C"/>
    <w:rsid w:val="5F7D5263"/>
    <w:rsid w:val="67C87352"/>
    <w:rsid w:val="6E6C7EA2"/>
    <w:rsid w:val="745D39B0"/>
    <w:rsid w:val="74D832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DD0762"/>
    <w:pPr>
      <w:widowControl w:val="0"/>
      <w:jc w:val="both"/>
    </w:pPr>
    <w:rPr>
      <w:kern w:val="2"/>
      <w:sz w:val="21"/>
      <w:szCs w:val="22"/>
    </w:rPr>
  </w:style>
  <w:style w:type="paragraph" w:styleId="2">
    <w:name w:val="heading 2"/>
    <w:basedOn w:val="a"/>
    <w:next w:val="a"/>
    <w:uiPriority w:val="9"/>
    <w:unhideWhenUsed/>
    <w:qFormat/>
    <w:rsid w:val="00DD0762"/>
    <w:pPr>
      <w:keepNext/>
      <w:keepLines/>
      <w:spacing w:before="260" w:after="260" w:line="360" w:lineRule="auto"/>
      <w:outlineLvl w:val="1"/>
    </w:pPr>
    <w:rPr>
      <w:rFonts w:asciiTheme="majorHAnsi" w:hAnsiTheme="majorHAnsi" w:cstheme="majorBidi"/>
      <w:b/>
      <w:bCs/>
      <w:sz w:val="30"/>
      <w:szCs w:val="32"/>
    </w:rPr>
  </w:style>
  <w:style w:type="paragraph" w:styleId="3">
    <w:name w:val="heading 3"/>
    <w:basedOn w:val="a"/>
    <w:next w:val="a"/>
    <w:uiPriority w:val="9"/>
    <w:unhideWhenUsed/>
    <w:qFormat/>
    <w:rsid w:val="00DD0762"/>
    <w:pPr>
      <w:keepNext/>
      <w:keepLines/>
      <w:spacing w:before="260" w:after="260" w:line="360" w:lineRule="auto"/>
      <w:outlineLvl w:val="2"/>
    </w:pPr>
    <w:rPr>
      <w:b/>
      <w:bCs/>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DD0762"/>
    <w:pPr>
      <w:spacing w:after="120"/>
    </w:pPr>
  </w:style>
  <w:style w:type="paragraph" w:styleId="a4">
    <w:name w:val="annotation text"/>
    <w:basedOn w:val="a"/>
    <w:qFormat/>
    <w:rsid w:val="00DD0762"/>
    <w:pPr>
      <w:jc w:val="left"/>
    </w:pPr>
  </w:style>
  <w:style w:type="paragraph" w:styleId="a5">
    <w:name w:val="Normal (Web)"/>
    <w:basedOn w:val="a"/>
    <w:qFormat/>
    <w:rsid w:val="00DD0762"/>
    <w:pPr>
      <w:spacing w:before="100" w:beforeAutospacing="1" w:after="100" w:afterAutospacing="1"/>
      <w:jc w:val="left"/>
    </w:pPr>
    <w:rPr>
      <w:kern w:val="0"/>
      <w:sz w:val="24"/>
    </w:rPr>
  </w:style>
  <w:style w:type="character" w:styleId="a6">
    <w:name w:val="annotation reference"/>
    <w:basedOn w:val="a1"/>
    <w:rsid w:val="00DD0762"/>
    <w:rPr>
      <w:sz w:val="21"/>
      <w:szCs w:val="21"/>
    </w:rPr>
  </w:style>
  <w:style w:type="paragraph" w:styleId="a7">
    <w:name w:val="Balloon Text"/>
    <w:basedOn w:val="a"/>
    <w:link w:val="Char"/>
    <w:rsid w:val="00D13CE6"/>
    <w:rPr>
      <w:sz w:val="18"/>
      <w:szCs w:val="18"/>
    </w:rPr>
  </w:style>
  <w:style w:type="character" w:customStyle="1" w:styleId="Char">
    <w:name w:val="批注框文本 Char"/>
    <w:basedOn w:val="a1"/>
    <w:link w:val="a7"/>
    <w:rsid w:val="00D13CE6"/>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34</Pages>
  <Words>1980</Words>
  <Characters>11287</Characters>
  <Application>Microsoft Office Word</Application>
  <DocSecurity>0</DocSecurity>
  <Lines>94</Lines>
  <Paragraphs>26</Paragraphs>
  <ScaleCrop>false</ScaleCrop>
  <Company/>
  <LinksUpToDate>false</LinksUpToDate>
  <CharactersWithSpaces>13241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橙橙橙橙</dc:creator>
  <cp:lastModifiedBy>Administrator</cp:lastModifiedBy>
  <cp:revision>2</cp:revision>
  <cp:lastPrinted>2025-09-12T02:46:00Z</cp:lastPrinted>
  <dcterms:created xsi:type="dcterms:W3CDTF">2025-09-09T02:20:00Z</dcterms:created>
  <dcterms:modified xsi:type="dcterms:W3CDTF">2025-09-12T09:33:00Z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11B106D68C8440E9B5688020361CF3B9_13</vt:lpwstr>
  </property>
  <property fmtid="{D5CDD505-2E9C-101B-9397-08002B2CF9AE}" pid="4" name="KSOTemplateDocerSaveRecord">
    <vt:lpwstr>eyJoZGlkIjoiMGFmODYzMWQyZDQ2ZTJhN2YzMzIyODdlYTcyZDk4MmMiLCJ1c2VySWQiOiIxMjMxMTI0NjgzIn0=</vt:lpwstr>
  </property>
</Properties>
</file>