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B539C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：</w:t>
      </w:r>
    </w:p>
    <w:p w14:paraId="2D50048C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43693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高博会展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有限公司：</w:t>
      </w:r>
    </w:p>
    <w:p w14:paraId="70337D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广汉市九江路一段28号（老图书馆）加固改造方案审查服务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”，结合本项目基本情况、服务要求及报价要求，根据我公司测算，报价如下：</w:t>
      </w:r>
    </w:p>
    <w:tbl>
      <w:tblPr>
        <w:tblStyle w:val="4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2297"/>
        <w:gridCol w:w="1995"/>
        <w:gridCol w:w="1485"/>
        <w:gridCol w:w="1950"/>
      </w:tblGrid>
      <w:tr w14:paraId="2E6BA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noWrap w:val="0"/>
            <w:vAlign w:val="center"/>
          </w:tcPr>
          <w:p w14:paraId="71764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297" w:type="dxa"/>
            <w:noWrap w:val="0"/>
            <w:vAlign w:val="center"/>
          </w:tcPr>
          <w:p w14:paraId="6DB8D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服务</w:t>
            </w: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1995" w:type="dxa"/>
            <w:noWrap w:val="0"/>
            <w:vAlign w:val="center"/>
          </w:tcPr>
          <w:p w14:paraId="6F3A4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含税</w:t>
            </w: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485" w:type="dxa"/>
            <w:noWrap w:val="0"/>
            <w:vAlign w:val="center"/>
          </w:tcPr>
          <w:p w14:paraId="68D55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税率</w:t>
            </w:r>
          </w:p>
        </w:tc>
        <w:tc>
          <w:tcPr>
            <w:tcW w:w="1950" w:type="dxa"/>
            <w:noWrap w:val="0"/>
            <w:vAlign w:val="center"/>
          </w:tcPr>
          <w:p w14:paraId="14C02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9212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057" w:type="dxa"/>
            <w:noWrap w:val="0"/>
            <w:vAlign w:val="center"/>
          </w:tcPr>
          <w:p w14:paraId="345F3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297" w:type="dxa"/>
            <w:noWrap w:val="0"/>
            <w:vAlign w:val="center"/>
          </w:tcPr>
          <w:p w14:paraId="5C861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eastAsia="仿宋_GB2312" w:cs="Times New Roman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广汉市九江路一段28号（老图书馆）加固改造方案审查服务</w:t>
            </w:r>
          </w:p>
        </w:tc>
        <w:tc>
          <w:tcPr>
            <w:tcW w:w="1995" w:type="dxa"/>
            <w:noWrap w:val="0"/>
            <w:vAlign w:val="center"/>
          </w:tcPr>
          <w:p w14:paraId="57E7E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ind w:firstLine="280" w:firstLineChars="100"/>
              <w:jc w:val="left"/>
              <w:textAlignment w:val="auto"/>
              <w:rPr>
                <w:rFonts w:hint="default" w:ascii="仿宋_GB2312" w:eastAsia="仿宋_GB2312" w:cs="Times New Roman"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 w:cs="Times New Roman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元</w:t>
            </w:r>
          </w:p>
        </w:tc>
        <w:tc>
          <w:tcPr>
            <w:tcW w:w="1485" w:type="dxa"/>
            <w:noWrap w:val="0"/>
            <w:vAlign w:val="center"/>
          </w:tcPr>
          <w:p w14:paraId="0C901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shd w:val="clear" w:color="auto" w:fill="auto"/>
            <w:noWrap w:val="0"/>
            <w:vAlign w:val="center"/>
          </w:tcPr>
          <w:p w14:paraId="0DF21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 w14:paraId="3D33C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所有报价均用人民币表示，其中总价即为履行合同的固定价格，该费用为固定包干费用，包括但不限于人工费、机械费、保险费、交通费、差旅费、税费、利润等为完成本项目采购的所有费用。</w:t>
      </w:r>
    </w:p>
    <w:p w14:paraId="082EF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本报价函的有效期为（≥45天）</w:t>
      </w:r>
      <w:r>
        <w:rPr>
          <w:rFonts w:hint="eastAsia" w:ascii="仿宋_GB2312" w:eastAsia="仿宋_GB2312" w:cs="Times New Roman"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 w:cs="Times New Roman"/>
          <w:bCs/>
          <w:sz w:val="32"/>
          <w:szCs w:val="32"/>
          <w:u w:val="none"/>
          <w:lang w:val="en-US" w:eastAsia="zh-CN"/>
        </w:rPr>
        <w:t>天。</w:t>
      </w:r>
    </w:p>
    <w:p w14:paraId="01A59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5D1F3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47663403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92C42"/>
    <w:rsid w:val="024D5ACB"/>
    <w:rsid w:val="09324FA1"/>
    <w:rsid w:val="0FAE0848"/>
    <w:rsid w:val="1A925C10"/>
    <w:rsid w:val="1B5771AB"/>
    <w:rsid w:val="2FFE1EFB"/>
    <w:rsid w:val="3224411B"/>
    <w:rsid w:val="37FC2378"/>
    <w:rsid w:val="409F0893"/>
    <w:rsid w:val="45A2455E"/>
    <w:rsid w:val="49575E6B"/>
    <w:rsid w:val="4BCE7CF5"/>
    <w:rsid w:val="50985604"/>
    <w:rsid w:val="57C476A9"/>
    <w:rsid w:val="65F83CC2"/>
    <w:rsid w:val="7224587D"/>
    <w:rsid w:val="762318B2"/>
    <w:rsid w:val="7CFE4A40"/>
    <w:rsid w:val="7F702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245</Characters>
  <Lines>0</Lines>
  <Paragraphs>0</Paragraphs>
  <TotalTime>0</TotalTime>
  <ScaleCrop>false</ScaleCrop>
  <LinksUpToDate>false</LinksUpToDate>
  <CharactersWithSpaces>302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2025-04-07T03:39:00Z</dcterms:created>
  <dc:creator>Administrator</dc:creator>
  <cp:lastModifiedBy>浅夏〆忆汐</cp:lastModifiedBy>
  <cp:lastPrinted>2025-06-10T08:00:00Z</cp:lastPrinted>
  <dcterms:modified xsi:type="dcterms:W3CDTF">2025-07-17T08:17:40Z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eyJoZGlkIjoiYTc3MzI4MDIyMTcxMGIzYTNkZTQ5MDhiMDBiYjc4ODIiLCJ1c2VySWQiOiI2NjkwOTM1NDcifQ==</vt:lpwstr>
  </property>
  <property fmtid="{D5CDD505-2E9C-101B-9397-08002B2CF9AE}" pid="4" name="ICV">
    <vt:lpwstr>F81CBB998B82485E9986E54C97AC8927_13</vt:lpwstr>
  </property>
</Properties>
</file>