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04A5E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45AEE5B2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2A445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广汉弘源建设发展有限公司：</w:t>
      </w:r>
    </w:p>
    <w:p w14:paraId="26A10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采购建筑垃圾、建筑固废物运输服务商项目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”项目，结合本次采购物品的参数及服务要求，根据我公司测算，报价如下：</w:t>
      </w:r>
    </w:p>
    <w:p w14:paraId="0194A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tbl>
      <w:tblPr>
        <w:tblStyle w:val="6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937"/>
        <w:gridCol w:w="3238"/>
        <w:gridCol w:w="3495"/>
      </w:tblGrid>
      <w:tr w14:paraId="347AE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948" w:type="dxa"/>
            <w:gridSpan w:val="4"/>
            <w:noWrap w:val="0"/>
            <w:vAlign w:val="center"/>
          </w:tcPr>
          <w:p w14:paraId="686C90A3">
            <w:pPr>
              <w:spacing w:line="460" w:lineRule="exact"/>
              <w:jc w:val="center"/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</w:rPr>
              <w:t>Ⅰ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类</w:t>
            </w:r>
          </w:p>
        </w:tc>
      </w:tr>
      <w:tr w14:paraId="2989B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1278" w:type="dxa"/>
            <w:vMerge w:val="restart"/>
            <w:noWrap w:val="0"/>
            <w:vAlign w:val="center"/>
          </w:tcPr>
          <w:p w14:paraId="01288787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车型</w:t>
            </w:r>
          </w:p>
        </w:tc>
        <w:tc>
          <w:tcPr>
            <w:tcW w:w="937" w:type="dxa"/>
            <w:vMerge w:val="restart"/>
            <w:noWrap w:val="0"/>
            <w:vAlign w:val="center"/>
          </w:tcPr>
          <w:p w14:paraId="1EA2B02B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业务</w:t>
            </w:r>
          </w:p>
          <w:p w14:paraId="25A30CC1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类型</w:t>
            </w:r>
          </w:p>
        </w:tc>
        <w:tc>
          <w:tcPr>
            <w:tcW w:w="3238" w:type="dxa"/>
            <w:noWrap w:val="0"/>
            <w:vAlign w:val="center"/>
          </w:tcPr>
          <w:p w14:paraId="5CA71467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运距（公里）</w:t>
            </w:r>
          </w:p>
        </w:tc>
        <w:tc>
          <w:tcPr>
            <w:tcW w:w="3495" w:type="dxa"/>
            <w:noWrap w:val="0"/>
            <w:vAlign w:val="top"/>
          </w:tcPr>
          <w:p w14:paraId="2DED0536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 xml:space="preserve">每公里运输价格 </w:t>
            </w:r>
          </w:p>
          <w:p w14:paraId="3266D44F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（元/方）</w:t>
            </w:r>
          </w:p>
          <w:p w14:paraId="3D971EB2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【含税报价，含税9%】</w:t>
            </w:r>
          </w:p>
        </w:tc>
      </w:tr>
      <w:tr w14:paraId="4736B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8" w:type="dxa"/>
            <w:vMerge w:val="restart"/>
            <w:noWrap w:val="0"/>
            <w:vAlign w:val="center"/>
          </w:tcPr>
          <w:p w14:paraId="710D6FC7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3轴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或4轴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自卸车（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载重</w:t>
            </w:r>
          </w:p>
          <w:p w14:paraId="69D87602">
            <w:pPr>
              <w:spacing w:line="460" w:lineRule="exact"/>
              <w:rPr>
                <w:rFonts w:hint="default" w:ascii="Times New Roman" w:hAnsi="Times New Roman" w:cs="Times New Roman"/>
                <w:color w:val="auto"/>
                <w:sz w:val="21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约24方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以实际为准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）</w:t>
            </w:r>
          </w:p>
        </w:tc>
        <w:tc>
          <w:tcPr>
            <w:tcW w:w="937" w:type="dxa"/>
            <w:vMerge w:val="restart"/>
            <w:noWrap w:val="0"/>
            <w:vAlign w:val="center"/>
          </w:tcPr>
          <w:p w14:paraId="52B2381D">
            <w:pPr>
              <w:spacing w:line="46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外运</w:t>
            </w:r>
          </w:p>
        </w:tc>
        <w:tc>
          <w:tcPr>
            <w:tcW w:w="3238" w:type="dxa"/>
            <w:noWrap w:val="0"/>
            <w:vAlign w:val="top"/>
          </w:tcPr>
          <w:p w14:paraId="5DFAAD6A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0公里≤运距≤5公里</w:t>
            </w:r>
          </w:p>
        </w:tc>
        <w:tc>
          <w:tcPr>
            <w:tcW w:w="3495" w:type="dxa"/>
            <w:noWrap w:val="0"/>
            <w:vAlign w:val="top"/>
          </w:tcPr>
          <w:p w14:paraId="67B7E010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D741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8" w:type="dxa"/>
            <w:vMerge w:val="continue"/>
            <w:noWrap w:val="0"/>
            <w:vAlign w:val="center"/>
          </w:tcPr>
          <w:p w14:paraId="519E8863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  <w:noWrap w:val="0"/>
            <w:vAlign w:val="center"/>
          </w:tcPr>
          <w:p w14:paraId="75ADDFC1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238" w:type="dxa"/>
            <w:noWrap w:val="0"/>
            <w:vAlign w:val="top"/>
          </w:tcPr>
          <w:p w14:paraId="1D2BC9C8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5公里&lt;运距≤10公里</w:t>
            </w:r>
          </w:p>
        </w:tc>
        <w:tc>
          <w:tcPr>
            <w:tcW w:w="3495" w:type="dxa"/>
            <w:noWrap w:val="0"/>
            <w:vAlign w:val="top"/>
          </w:tcPr>
          <w:p w14:paraId="0E934734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62B5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8" w:type="dxa"/>
            <w:vMerge w:val="continue"/>
            <w:noWrap w:val="0"/>
            <w:vAlign w:val="center"/>
          </w:tcPr>
          <w:p w14:paraId="1D59F53D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  <w:noWrap w:val="0"/>
            <w:vAlign w:val="center"/>
          </w:tcPr>
          <w:p w14:paraId="6A63A3F8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238" w:type="dxa"/>
            <w:noWrap w:val="0"/>
            <w:vAlign w:val="top"/>
          </w:tcPr>
          <w:p w14:paraId="5C53F1F8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10公里&lt;运距≤20公里</w:t>
            </w:r>
          </w:p>
        </w:tc>
        <w:tc>
          <w:tcPr>
            <w:tcW w:w="3495" w:type="dxa"/>
            <w:noWrap w:val="0"/>
            <w:vAlign w:val="top"/>
          </w:tcPr>
          <w:p w14:paraId="27A4530A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F190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8" w:type="dxa"/>
            <w:vMerge w:val="continue"/>
            <w:noWrap w:val="0"/>
            <w:vAlign w:val="center"/>
          </w:tcPr>
          <w:p w14:paraId="7957F782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  <w:noWrap w:val="0"/>
            <w:vAlign w:val="center"/>
          </w:tcPr>
          <w:p w14:paraId="75AECC32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238" w:type="dxa"/>
            <w:noWrap w:val="0"/>
            <w:vAlign w:val="top"/>
          </w:tcPr>
          <w:p w14:paraId="14150248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20公里&lt;运距≤30公里</w:t>
            </w:r>
          </w:p>
        </w:tc>
        <w:tc>
          <w:tcPr>
            <w:tcW w:w="3495" w:type="dxa"/>
            <w:noWrap w:val="0"/>
            <w:vAlign w:val="top"/>
          </w:tcPr>
          <w:p w14:paraId="6C15085F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29DE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8" w:type="dxa"/>
            <w:vMerge w:val="continue"/>
            <w:noWrap w:val="0"/>
            <w:vAlign w:val="center"/>
          </w:tcPr>
          <w:p w14:paraId="0C2382AC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  <w:noWrap w:val="0"/>
            <w:vAlign w:val="center"/>
          </w:tcPr>
          <w:p w14:paraId="022791D1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238" w:type="dxa"/>
            <w:noWrap w:val="0"/>
            <w:vAlign w:val="top"/>
          </w:tcPr>
          <w:p w14:paraId="47B24E55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30公里以上</w:t>
            </w:r>
          </w:p>
        </w:tc>
        <w:tc>
          <w:tcPr>
            <w:tcW w:w="3495" w:type="dxa"/>
            <w:noWrap w:val="0"/>
            <w:vAlign w:val="top"/>
          </w:tcPr>
          <w:p w14:paraId="2EFD33D8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4ED81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278" w:type="dxa"/>
            <w:vMerge w:val="continue"/>
            <w:noWrap w:val="0"/>
            <w:vAlign w:val="center"/>
          </w:tcPr>
          <w:p w14:paraId="659B0B96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noWrap w:val="0"/>
            <w:vAlign w:val="center"/>
          </w:tcPr>
          <w:p w14:paraId="52DEAF64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内转</w:t>
            </w:r>
          </w:p>
        </w:tc>
        <w:tc>
          <w:tcPr>
            <w:tcW w:w="3238" w:type="dxa"/>
            <w:noWrap w:val="0"/>
            <w:vAlign w:val="top"/>
          </w:tcPr>
          <w:p w14:paraId="7F6D0E3A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运输价格（元/方）【含税报价，含税9%】</w:t>
            </w:r>
          </w:p>
        </w:tc>
        <w:tc>
          <w:tcPr>
            <w:tcW w:w="3495" w:type="dxa"/>
            <w:noWrap w:val="0"/>
            <w:vAlign w:val="top"/>
          </w:tcPr>
          <w:p w14:paraId="5C18CE27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</w:tbl>
    <w:p w14:paraId="11CB5886"/>
    <w:p w14:paraId="29C9541D"/>
    <w:p w14:paraId="7BACC985"/>
    <w:tbl>
      <w:tblPr>
        <w:tblStyle w:val="6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904"/>
        <w:gridCol w:w="3408"/>
        <w:gridCol w:w="3495"/>
      </w:tblGrid>
      <w:tr w14:paraId="40F1C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948" w:type="dxa"/>
            <w:gridSpan w:val="4"/>
            <w:noWrap w:val="0"/>
            <w:vAlign w:val="center"/>
          </w:tcPr>
          <w:p w14:paraId="27B31BBF">
            <w:pPr>
              <w:spacing w:line="460" w:lineRule="exact"/>
              <w:jc w:val="center"/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</w:rPr>
              <w:t>Ⅱ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类</w:t>
            </w:r>
          </w:p>
        </w:tc>
      </w:tr>
      <w:tr w14:paraId="1D33C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4" w:hRule="atLeast"/>
        </w:trPr>
        <w:tc>
          <w:tcPr>
            <w:tcW w:w="1141" w:type="dxa"/>
            <w:vMerge w:val="restart"/>
            <w:noWrap w:val="0"/>
            <w:vAlign w:val="center"/>
          </w:tcPr>
          <w:p w14:paraId="29670CD6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车型</w:t>
            </w:r>
          </w:p>
        </w:tc>
        <w:tc>
          <w:tcPr>
            <w:tcW w:w="904" w:type="dxa"/>
            <w:vMerge w:val="restart"/>
            <w:noWrap w:val="0"/>
            <w:vAlign w:val="center"/>
          </w:tcPr>
          <w:p w14:paraId="65479429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业务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类型</w:t>
            </w:r>
          </w:p>
        </w:tc>
        <w:tc>
          <w:tcPr>
            <w:tcW w:w="3408" w:type="dxa"/>
            <w:noWrap w:val="0"/>
            <w:vAlign w:val="center"/>
          </w:tcPr>
          <w:p w14:paraId="37BB9573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运距（公里）</w:t>
            </w:r>
          </w:p>
        </w:tc>
        <w:tc>
          <w:tcPr>
            <w:tcW w:w="3495" w:type="dxa"/>
            <w:noWrap w:val="0"/>
            <w:vAlign w:val="top"/>
          </w:tcPr>
          <w:p w14:paraId="1BE52EFD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 xml:space="preserve">每公里运输价格 </w:t>
            </w:r>
          </w:p>
          <w:p w14:paraId="7E4ACC2F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（元/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吨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）</w:t>
            </w:r>
          </w:p>
          <w:p w14:paraId="6037B9F6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【含税报价，含税9%】</w:t>
            </w:r>
          </w:p>
        </w:tc>
      </w:tr>
      <w:tr w14:paraId="01149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41" w:type="dxa"/>
            <w:vMerge w:val="restart"/>
            <w:noWrap w:val="0"/>
            <w:vAlign w:val="center"/>
          </w:tcPr>
          <w:p w14:paraId="1F8A92E8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轴自卸车</w:t>
            </w:r>
          </w:p>
          <w:p w14:paraId="27F886EE">
            <w:pPr>
              <w:spacing w:line="460" w:lineRule="exact"/>
              <w:jc w:val="both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载重</w:t>
            </w:r>
          </w:p>
          <w:p w14:paraId="57443815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约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32吨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以实际为准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）</w:t>
            </w:r>
          </w:p>
        </w:tc>
        <w:tc>
          <w:tcPr>
            <w:tcW w:w="904" w:type="dxa"/>
            <w:vMerge w:val="restart"/>
            <w:noWrap w:val="0"/>
            <w:vAlign w:val="center"/>
          </w:tcPr>
          <w:p w14:paraId="11824FB4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外运</w:t>
            </w:r>
          </w:p>
        </w:tc>
        <w:tc>
          <w:tcPr>
            <w:tcW w:w="3408" w:type="dxa"/>
            <w:noWrap w:val="0"/>
            <w:vAlign w:val="top"/>
          </w:tcPr>
          <w:p w14:paraId="2125D942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0公里≤运距≤5公里</w:t>
            </w:r>
          </w:p>
        </w:tc>
        <w:tc>
          <w:tcPr>
            <w:tcW w:w="3495" w:type="dxa"/>
            <w:noWrap w:val="0"/>
            <w:vAlign w:val="center"/>
          </w:tcPr>
          <w:p w14:paraId="663B54F7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49B9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41" w:type="dxa"/>
            <w:vMerge w:val="continue"/>
            <w:noWrap w:val="0"/>
            <w:vAlign w:val="center"/>
          </w:tcPr>
          <w:p w14:paraId="02F28511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04" w:type="dxa"/>
            <w:vMerge w:val="continue"/>
            <w:noWrap w:val="0"/>
            <w:vAlign w:val="center"/>
          </w:tcPr>
          <w:p w14:paraId="2D49A19F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3408" w:type="dxa"/>
            <w:noWrap w:val="0"/>
            <w:vAlign w:val="top"/>
          </w:tcPr>
          <w:p w14:paraId="238FCDAA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5公里&lt;运距≤10公里</w:t>
            </w:r>
          </w:p>
        </w:tc>
        <w:tc>
          <w:tcPr>
            <w:tcW w:w="3495" w:type="dxa"/>
            <w:noWrap w:val="0"/>
            <w:vAlign w:val="center"/>
          </w:tcPr>
          <w:p w14:paraId="56DA41EB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7C87F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41" w:type="dxa"/>
            <w:vMerge w:val="continue"/>
            <w:noWrap w:val="0"/>
            <w:vAlign w:val="center"/>
          </w:tcPr>
          <w:p w14:paraId="568938DF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04" w:type="dxa"/>
            <w:vMerge w:val="continue"/>
            <w:noWrap w:val="0"/>
            <w:vAlign w:val="center"/>
          </w:tcPr>
          <w:p w14:paraId="28AC7876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3408" w:type="dxa"/>
            <w:noWrap w:val="0"/>
            <w:vAlign w:val="top"/>
          </w:tcPr>
          <w:p w14:paraId="2538D0D5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10公里&lt;运距≤20公里</w:t>
            </w:r>
          </w:p>
        </w:tc>
        <w:tc>
          <w:tcPr>
            <w:tcW w:w="3495" w:type="dxa"/>
            <w:noWrap w:val="0"/>
            <w:vAlign w:val="center"/>
          </w:tcPr>
          <w:p w14:paraId="1991F17D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5ACDB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41" w:type="dxa"/>
            <w:vMerge w:val="continue"/>
            <w:noWrap w:val="0"/>
            <w:vAlign w:val="center"/>
          </w:tcPr>
          <w:p w14:paraId="157EC9CC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04" w:type="dxa"/>
            <w:vMerge w:val="continue"/>
            <w:noWrap w:val="0"/>
            <w:vAlign w:val="center"/>
          </w:tcPr>
          <w:p w14:paraId="09D8745B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3408" w:type="dxa"/>
            <w:noWrap w:val="0"/>
            <w:vAlign w:val="top"/>
          </w:tcPr>
          <w:p w14:paraId="3E9A33E2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20公里&lt;运距≤30公里</w:t>
            </w:r>
          </w:p>
        </w:tc>
        <w:tc>
          <w:tcPr>
            <w:tcW w:w="3495" w:type="dxa"/>
            <w:noWrap w:val="0"/>
            <w:vAlign w:val="center"/>
          </w:tcPr>
          <w:p w14:paraId="0562FF90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30137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41" w:type="dxa"/>
            <w:vMerge w:val="continue"/>
            <w:noWrap w:val="0"/>
            <w:vAlign w:val="center"/>
          </w:tcPr>
          <w:p w14:paraId="016B99FD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04" w:type="dxa"/>
            <w:vMerge w:val="continue"/>
            <w:noWrap w:val="0"/>
            <w:vAlign w:val="center"/>
          </w:tcPr>
          <w:p w14:paraId="5FEACA06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3408" w:type="dxa"/>
            <w:noWrap w:val="0"/>
            <w:vAlign w:val="top"/>
          </w:tcPr>
          <w:p w14:paraId="5E5FE700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30公里以上</w:t>
            </w:r>
          </w:p>
        </w:tc>
        <w:tc>
          <w:tcPr>
            <w:tcW w:w="3495" w:type="dxa"/>
            <w:noWrap w:val="0"/>
            <w:vAlign w:val="center"/>
          </w:tcPr>
          <w:p w14:paraId="56D6B62C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31B51149"/>
    <w:p w14:paraId="7537749B"/>
    <w:tbl>
      <w:tblPr>
        <w:tblStyle w:val="6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904"/>
        <w:gridCol w:w="3450"/>
        <w:gridCol w:w="1"/>
        <w:gridCol w:w="3452"/>
      </w:tblGrid>
      <w:tr w14:paraId="0D7B0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948" w:type="dxa"/>
            <w:gridSpan w:val="5"/>
            <w:noWrap w:val="0"/>
            <w:vAlign w:val="center"/>
          </w:tcPr>
          <w:p w14:paraId="7C765E80">
            <w:pPr>
              <w:spacing w:line="460" w:lineRule="exact"/>
              <w:jc w:val="center"/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</w:rPr>
              <w:t>Ⅲ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类</w:t>
            </w:r>
          </w:p>
        </w:tc>
      </w:tr>
      <w:tr w14:paraId="26D4A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41" w:type="dxa"/>
            <w:noWrap w:val="0"/>
            <w:vAlign w:val="center"/>
          </w:tcPr>
          <w:p w14:paraId="337BD0B3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车型</w:t>
            </w:r>
          </w:p>
        </w:tc>
        <w:tc>
          <w:tcPr>
            <w:tcW w:w="904" w:type="dxa"/>
            <w:noWrap w:val="0"/>
            <w:vAlign w:val="center"/>
          </w:tcPr>
          <w:p w14:paraId="6FD19894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业务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类型</w:t>
            </w:r>
          </w:p>
        </w:tc>
        <w:tc>
          <w:tcPr>
            <w:tcW w:w="3451" w:type="dxa"/>
            <w:gridSpan w:val="2"/>
            <w:noWrap w:val="0"/>
            <w:vAlign w:val="center"/>
          </w:tcPr>
          <w:p w14:paraId="4A531D20">
            <w:pPr>
              <w:spacing w:line="460" w:lineRule="exact"/>
              <w:jc w:val="center"/>
              <w:rPr>
                <w:rFonts w:hint="eastAsia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须人工装车价格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元/方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3452" w:type="dxa"/>
            <w:noWrap w:val="0"/>
            <w:vAlign w:val="center"/>
          </w:tcPr>
          <w:p w14:paraId="716F1B61">
            <w:pPr>
              <w:spacing w:line="460" w:lineRule="exact"/>
              <w:jc w:val="center"/>
              <w:rPr>
                <w:rFonts w:hint="eastAsia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不提供装车服务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元/方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 w14:paraId="09BE8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41" w:type="dxa"/>
            <w:vMerge w:val="restart"/>
            <w:noWrap w:val="0"/>
            <w:vAlign w:val="center"/>
          </w:tcPr>
          <w:p w14:paraId="65C307B1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轻型自卸车</w:t>
            </w:r>
          </w:p>
          <w:p w14:paraId="7288526A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载重</w:t>
            </w:r>
          </w:p>
          <w:p w14:paraId="308BE0AC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约4方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以实际为准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）</w:t>
            </w:r>
          </w:p>
        </w:tc>
        <w:tc>
          <w:tcPr>
            <w:tcW w:w="904" w:type="dxa"/>
            <w:vMerge w:val="restart"/>
            <w:noWrap w:val="0"/>
            <w:vAlign w:val="center"/>
          </w:tcPr>
          <w:p w14:paraId="7080C215">
            <w:pPr>
              <w:spacing w:line="460" w:lineRule="exact"/>
              <w:rPr>
                <w:rFonts w:hint="default" w:ascii="Times New Roman" w:hAnsi="Times New Roman" w:eastAsia="楷体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广汉市城区范围内建筑垃圾运输</w:t>
            </w:r>
          </w:p>
        </w:tc>
        <w:tc>
          <w:tcPr>
            <w:tcW w:w="3450" w:type="dxa"/>
            <w:noWrap w:val="0"/>
            <w:vAlign w:val="center"/>
          </w:tcPr>
          <w:p w14:paraId="1BAE6675">
            <w:pPr>
              <w:spacing w:line="460" w:lineRule="exact"/>
              <w:jc w:val="center"/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453" w:type="dxa"/>
            <w:gridSpan w:val="2"/>
            <w:noWrap w:val="0"/>
            <w:vAlign w:val="center"/>
          </w:tcPr>
          <w:p w14:paraId="20E805DA">
            <w:pPr>
              <w:spacing w:line="460" w:lineRule="exact"/>
              <w:jc w:val="center"/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44617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41" w:type="dxa"/>
            <w:vMerge w:val="continue"/>
            <w:noWrap w:val="0"/>
            <w:vAlign w:val="center"/>
          </w:tcPr>
          <w:p w14:paraId="09F5A33A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04" w:type="dxa"/>
            <w:vMerge w:val="continue"/>
            <w:noWrap w:val="0"/>
            <w:vAlign w:val="center"/>
          </w:tcPr>
          <w:p w14:paraId="1E97ADBA">
            <w:pPr>
              <w:spacing w:line="460" w:lineRule="exact"/>
              <w:rPr>
                <w:rFonts w:hint="default" w:ascii="Times New Roman" w:hAnsi="Times New Roman" w:eastAsia="楷体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 w14:paraId="242F7AF6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53" w:type="dxa"/>
            <w:gridSpan w:val="2"/>
            <w:noWrap w:val="0"/>
            <w:vAlign w:val="center"/>
          </w:tcPr>
          <w:p w14:paraId="5DF0616F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4B136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41" w:type="dxa"/>
            <w:vMerge w:val="continue"/>
            <w:noWrap w:val="0"/>
            <w:vAlign w:val="center"/>
          </w:tcPr>
          <w:p w14:paraId="4D4A828C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04" w:type="dxa"/>
            <w:vMerge w:val="continue"/>
            <w:noWrap w:val="0"/>
            <w:vAlign w:val="center"/>
          </w:tcPr>
          <w:p w14:paraId="7C60DCE9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 w14:paraId="3F7E6985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53" w:type="dxa"/>
            <w:gridSpan w:val="2"/>
            <w:noWrap w:val="0"/>
            <w:vAlign w:val="center"/>
          </w:tcPr>
          <w:p w14:paraId="1402FA0E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3CD41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41" w:type="dxa"/>
            <w:vMerge w:val="continue"/>
            <w:noWrap w:val="0"/>
            <w:vAlign w:val="center"/>
          </w:tcPr>
          <w:p w14:paraId="04BCB811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04" w:type="dxa"/>
            <w:vMerge w:val="continue"/>
            <w:noWrap w:val="0"/>
            <w:vAlign w:val="center"/>
          </w:tcPr>
          <w:p w14:paraId="0E2D8901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 w14:paraId="5CE936E0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53" w:type="dxa"/>
            <w:gridSpan w:val="2"/>
            <w:noWrap w:val="0"/>
            <w:vAlign w:val="center"/>
          </w:tcPr>
          <w:p w14:paraId="104846D1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44F34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41" w:type="dxa"/>
            <w:vMerge w:val="continue"/>
            <w:noWrap w:val="0"/>
            <w:vAlign w:val="center"/>
          </w:tcPr>
          <w:p w14:paraId="4C8380F7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04" w:type="dxa"/>
            <w:vMerge w:val="continue"/>
            <w:noWrap w:val="0"/>
            <w:vAlign w:val="center"/>
          </w:tcPr>
          <w:p w14:paraId="6086FE44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 w14:paraId="0AE5D1CB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53" w:type="dxa"/>
            <w:gridSpan w:val="2"/>
            <w:noWrap w:val="0"/>
            <w:vAlign w:val="center"/>
          </w:tcPr>
          <w:p w14:paraId="2B1465B0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5035B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41" w:type="dxa"/>
            <w:vMerge w:val="continue"/>
            <w:noWrap w:val="0"/>
            <w:vAlign w:val="center"/>
          </w:tcPr>
          <w:p w14:paraId="4027ACE5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04" w:type="dxa"/>
            <w:vMerge w:val="continue"/>
            <w:noWrap w:val="0"/>
            <w:vAlign w:val="center"/>
          </w:tcPr>
          <w:p w14:paraId="0A94A5CC"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 w14:paraId="425B377F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53" w:type="dxa"/>
            <w:gridSpan w:val="2"/>
            <w:noWrap w:val="0"/>
            <w:vAlign w:val="center"/>
          </w:tcPr>
          <w:p w14:paraId="4B69B303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5F44BA6D"/>
    <w:p w14:paraId="12334715"/>
    <w:p w14:paraId="66E120EB"/>
    <w:tbl>
      <w:tblPr>
        <w:tblStyle w:val="6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882"/>
        <w:gridCol w:w="3275"/>
        <w:gridCol w:w="3495"/>
      </w:tblGrid>
      <w:tr w14:paraId="604DF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948" w:type="dxa"/>
            <w:gridSpan w:val="4"/>
            <w:noWrap w:val="0"/>
            <w:vAlign w:val="center"/>
          </w:tcPr>
          <w:p w14:paraId="32ACD53F">
            <w:pPr>
              <w:spacing w:line="460" w:lineRule="exact"/>
              <w:jc w:val="center"/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</w:rPr>
              <w:t>Ⅳ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类</w:t>
            </w:r>
          </w:p>
        </w:tc>
      </w:tr>
      <w:tr w14:paraId="5F684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1296" w:type="dxa"/>
            <w:vMerge w:val="restart"/>
            <w:noWrap w:val="0"/>
            <w:vAlign w:val="center"/>
          </w:tcPr>
          <w:p w14:paraId="198FE26F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车型</w:t>
            </w:r>
          </w:p>
        </w:tc>
        <w:tc>
          <w:tcPr>
            <w:tcW w:w="882" w:type="dxa"/>
            <w:vMerge w:val="restart"/>
            <w:noWrap w:val="0"/>
            <w:vAlign w:val="center"/>
          </w:tcPr>
          <w:p w14:paraId="29F94DF3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业务</w:t>
            </w:r>
          </w:p>
          <w:p w14:paraId="6F4FCB60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类型</w:t>
            </w:r>
          </w:p>
        </w:tc>
        <w:tc>
          <w:tcPr>
            <w:tcW w:w="3275" w:type="dxa"/>
            <w:noWrap w:val="0"/>
            <w:vAlign w:val="center"/>
          </w:tcPr>
          <w:p w14:paraId="6F7EB113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运距（公里）</w:t>
            </w:r>
          </w:p>
        </w:tc>
        <w:tc>
          <w:tcPr>
            <w:tcW w:w="3495" w:type="dxa"/>
            <w:shd w:val="clear" w:color="auto" w:fill="auto"/>
            <w:noWrap w:val="0"/>
            <w:vAlign w:val="top"/>
          </w:tcPr>
          <w:p w14:paraId="26C72E13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 xml:space="preserve">每公里运输价格 </w:t>
            </w:r>
          </w:p>
          <w:p w14:paraId="495052B6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（元/方）</w:t>
            </w:r>
          </w:p>
          <w:p w14:paraId="7E4D0BDD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【含税报价，含税9%】</w:t>
            </w:r>
          </w:p>
        </w:tc>
      </w:tr>
      <w:tr w14:paraId="2FBE0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96" w:type="dxa"/>
            <w:vMerge w:val="restart"/>
            <w:noWrap w:val="0"/>
            <w:vAlign w:val="center"/>
          </w:tcPr>
          <w:p w14:paraId="48ACBE16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轻型自卸车</w:t>
            </w:r>
          </w:p>
          <w:p w14:paraId="5C64126C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载重</w:t>
            </w:r>
          </w:p>
          <w:p w14:paraId="6A3F2AAE">
            <w:pPr>
              <w:spacing w:line="460" w:lineRule="exact"/>
              <w:rPr>
                <w:rFonts w:hint="default" w:ascii="Times New Roman" w:hAnsi="Times New Roman" w:cs="Times New Roman"/>
                <w:color w:val="auto"/>
                <w:sz w:val="21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约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方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以实际为准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）</w:t>
            </w:r>
          </w:p>
        </w:tc>
        <w:tc>
          <w:tcPr>
            <w:tcW w:w="882" w:type="dxa"/>
            <w:vMerge w:val="restart"/>
            <w:noWrap w:val="0"/>
            <w:vAlign w:val="center"/>
          </w:tcPr>
          <w:p w14:paraId="22977D6D">
            <w:pPr>
              <w:spacing w:line="46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外运</w:t>
            </w:r>
          </w:p>
        </w:tc>
        <w:tc>
          <w:tcPr>
            <w:tcW w:w="3275" w:type="dxa"/>
            <w:noWrap w:val="0"/>
            <w:vAlign w:val="top"/>
          </w:tcPr>
          <w:p w14:paraId="25978429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0公里≤运距≤5公里</w:t>
            </w:r>
          </w:p>
        </w:tc>
        <w:tc>
          <w:tcPr>
            <w:tcW w:w="3495" w:type="dxa"/>
            <w:noWrap w:val="0"/>
            <w:vAlign w:val="top"/>
          </w:tcPr>
          <w:p w14:paraId="498E541B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7A640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96" w:type="dxa"/>
            <w:vMerge w:val="continue"/>
            <w:noWrap w:val="0"/>
            <w:vAlign w:val="center"/>
          </w:tcPr>
          <w:p w14:paraId="593C7E6C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82" w:type="dxa"/>
            <w:vMerge w:val="continue"/>
            <w:noWrap w:val="0"/>
            <w:vAlign w:val="center"/>
          </w:tcPr>
          <w:p w14:paraId="4069D507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275" w:type="dxa"/>
            <w:noWrap w:val="0"/>
            <w:vAlign w:val="top"/>
          </w:tcPr>
          <w:p w14:paraId="45DFFD78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5公里&lt;运距≤10公里</w:t>
            </w:r>
          </w:p>
        </w:tc>
        <w:tc>
          <w:tcPr>
            <w:tcW w:w="3495" w:type="dxa"/>
            <w:noWrap w:val="0"/>
            <w:vAlign w:val="top"/>
          </w:tcPr>
          <w:p w14:paraId="5E6F6130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3EE01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96" w:type="dxa"/>
            <w:vMerge w:val="continue"/>
            <w:noWrap w:val="0"/>
            <w:vAlign w:val="center"/>
          </w:tcPr>
          <w:p w14:paraId="73A31688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82" w:type="dxa"/>
            <w:vMerge w:val="continue"/>
            <w:noWrap w:val="0"/>
            <w:vAlign w:val="center"/>
          </w:tcPr>
          <w:p w14:paraId="4FE073C8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275" w:type="dxa"/>
            <w:noWrap w:val="0"/>
            <w:vAlign w:val="top"/>
          </w:tcPr>
          <w:p w14:paraId="7F210A83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10公里&lt;运距≤20公里</w:t>
            </w:r>
          </w:p>
        </w:tc>
        <w:tc>
          <w:tcPr>
            <w:tcW w:w="3495" w:type="dxa"/>
            <w:noWrap w:val="0"/>
            <w:vAlign w:val="top"/>
          </w:tcPr>
          <w:p w14:paraId="0593F952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3EAD9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96" w:type="dxa"/>
            <w:vMerge w:val="continue"/>
            <w:noWrap w:val="0"/>
            <w:vAlign w:val="center"/>
          </w:tcPr>
          <w:p w14:paraId="642571C3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82" w:type="dxa"/>
            <w:vMerge w:val="continue"/>
            <w:noWrap w:val="0"/>
            <w:vAlign w:val="center"/>
          </w:tcPr>
          <w:p w14:paraId="3BC1676B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275" w:type="dxa"/>
            <w:noWrap w:val="0"/>
            <w:vAlign w:val="top"/>
          </w:tcPr>
          <w:p w14:paraId="527B9DE4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20公里&lt;运距≤30公里</w:t>
            </w:r>
          </w:p>
        </w:tc>
        <w:tc>
          <w:tcPr>
            <w:tcW w:w="3495" w:type="dxa"/>
            <w:noWrap w:val="0"/>
            <w:vAlign w:val="top"/>
          </w:tcPr>
          <w:p w14:paraId="462BAE21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7CD7C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96" w:type="dxa"/>
            <w:vMerge w:val="continue"/>
            <w:noWrap w:val="0"/>
            <w:vAlign w:val="center"/>
          </w:tcPr>
          <w:p w14:paraId="691B8CA4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82" w:type="dxa"/>
            <w:vMerge w:val="continue"/>
            <w:noWrap w:val="0"/>
            <w:vAlign w:val="center"/>
          </w:tcPr>
          <w:p w14:paraId="4B1A7A66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275" w:type="dxa"/>
            <w:noWrap w:val="0"/>
            <w:vAlign w:val="top"/>
          </w:tcPr>
          <w:p w14:paraId="267391A0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30公里以上</w:t>
            </w:r>
          </w:p>
        </w:tc>
        <w:tc>
          <w:tcPr>
            <w:tcW w:w="3495" w:type="dxa"/>
            <w:noWrap w:val="0"/>
            <w:vAlign w:val="top"/>
          </w:tcPr>
          <w:p w14:paraId="5DDCDC38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5B07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296" w:type="dxa"/>
            <w:vMerge w:val="continue"/>
            <w:noWrap w:val="0"/>
            <w:vAlign w:val="center"/>
          </w:tcPr>
          <w:p w14:paraId="546704CF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 w14:paraId="57C482DB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内转</w:t>
            </w:r>
          </w:p>
        </w:tc>
        <w:tc>
          <w:tcPr>
            <w:tcW w:w="3275" w:type="dxa"/>
            <w:noWrap w:val="0"/>
            <w:vAlign w:val="top"/>
          </w:tcPr>
          <w:p w14:paraId="5CABE1B6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运输价格（元/方）【含税报价，含税9%】</w:t>
            </w:r>
          </w:p>
        </w:tc>
        <w:tc>
          <w:tcPr>
            <w:tcW w:w="3495" w:type="dxa"/>
            <w:noWrap w:val="0"/>
            <w:vAlign w:val="top"/>
          </w:tcPr>
          <w:p w14:paraId="0E7235E9"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</w:tbl>
    <w:p w14:paraId="58851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注：</w:t>
      </w:r>
    </w:p>
    <w:p w14:paraId="19881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1.运距不足3公里，均按3公里计算。</w:t>
      </w:r>
    </w:p>
    <w:p w14:paraId="7E0F7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2.运费计算方式取运距区间单价计算，例：运距为15公里，计算式为；15*10公里＜运距≤20公里区间运费单价；</w:t>
      </w:r>
    </w:p>
    <w:p w14:paraId="408C4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3.内转为场内转运，车辆在项目作业中不出场一律算内转；</w:t>
      </w:r>
    </w:p>
    <w:p w14:paraId="0159D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4.以上报价为建筑垃圾、建筑固废物的统一报价，具体包括建筑垃圾、土方、连砂石、泥夹石、成品砂石等；</w:t>
      </w:r>
    </w:p>
    <w:p w14:paraId="3916F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5.以上报价含运费、协调费、管理费、利润、税金（9%）等；</w:t>
      </w:r>
    </w:p>
    <w:p w14:paraId="1C14E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6.运费调价时间：每月1号参考广汉市0号柴油零售价并与中标月0号柴油零售价进行比较，若比值浮动超过10%，则进行相应调整。</w:t>
      </w:r>
    </w:p>
    <w:p w14:paraId="2630D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7.运费调价机制：以中标费用为基准价，以广汉市0号柴油零售价为参考，油价上浮或下降百分之十，则对上述所有业务类型运输费用进行相应的调整。计算公式：中标单价×（1﹣30%）+（中标单价×30%）×（1+油价浮动比值）。油价在运费单价中所占的比值取值为30%。</w:t>
      </w:r>
    </w:p>
    <w:p w14:paraId="2C138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8.其余载重类型车辆，若弘源公司有运输需求，由弘源公司进行市场询价后以最低运价作为计算执行价。</w:t>
      </w:r>
    </w:p>
    <w:p w14:paraId="4E3B35F1">
      <w:pPr>
        <w:pStyle w:val="3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7D99E7D3">
      <w:pPr>
        <w:pStyle w:val="2"/>
        <w:rPr>
          <w:rFonts w:hint="default" w:ascii="Times New Roman" w:hAnsi="Times New Roman" w:eastAsia="方正仿宋简体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lang w:val="en-US" w:eastAsia="zh-CN"/>
        </w:rPr>
        <w:t>报价有效期：</w:t>
      </w:r>
    </w:p>
    <w:p w14:paraId="7FFEF65B">
      <w:pPr>
        <w:pStyle w:val="3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bookmarkStart w:id="0" w:name="_GoBack"/>
      <w:bookmarkEnd w:id="0"/>
    </w:p>
    <w:p w14:paraId="51BC8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698A2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4DFEA5BC"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联系人：</w:t>
      </w:r>
    </w:p>
    <w:p w14:paraId="26C084A1"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联系电话       </w:t>
      </w:r>
    </w:p>
    <w:p w14:paraId="5F508EAD">
      <w:pPr>
        <w:ind w:firstLine="6400" w:firstLineChars="2000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年   月   日</w:t>
      </w:r>
    </w:p>
    <w:p w14:paraId="7B37D633"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2A68C72F">
      <w:pPr>
        <w:numPr>
          <w:ilvl w:val="0"/>
          <w:numId w:val="0"/>
        </w:numPr>
        <w:spacing w:line="57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1AC264C">
      <w:pPr>
        <w:spacing w:line="300" w:lineRule="exact"/>
        <w:rPr>
          <w:rFonts w:hint="default"/>
          <w:lang w:val="en-US" w:eastAsia="zh-CN"/>
        </w:rPr>
      </w:pPr>
    </w:p>
    <w:p w14:paraId="28DFAFDE">
      <w:pPr>
        <w:numPr>
          <w:ilvl w:val="0"/>
          <w:numId w:val="0"/>
        </w:numPr>
        <w:spacing w:line="57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7504B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-114300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867CF9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don/n1AAAAAgBAAAPAAAAAAAAAAEAIAAAACIAAABkcnMvZG93bnJldi54bWxQSwEC&#10;FAAUAAAACACHTuJAa4X5+z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867CF9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xMDA1N2I1ZDJiOWI2Y2U3YTYyMTdhYTNmNmUwYjUifQ=="/>
  </w:docVars>
  <w:rsids>
    <w:rsidRoot w:val="2DC94730"/>
    <w:rsid w:val="065428AB"/>
    <w:rsid w:val="232C73AD"/>
    <w:rsid w:val="2697723C"/>
    <w:rsid w:val="2D93074D"/>
    <w:rsid w:val="2DC94730"/>
    <w:rsid w:val="2E050ED7"/>
    <w:rsid w:val="3A9E5211"/>
    <w:rsid w:val="451924DA"/>
    <w:rsid w:val="461C09C2"/>
    <w:rsid w:val="471A40B9"/>
    <w:rsid w:val="53BA4E48"/>
    <w:rsid w:val="577A0DE2"/>
    <w:rsid w:val="58A5354D"/>
    <w:rsid w:val="6A8F20E5"/>
    <w:rsid w:val="6C9658F3"/>
    <w:rsid w:val="702B456C"/>
    <w:rsid w:val="72D7291B"/>
    <w:rsid w:val="794F4183"/>
    <w:rsid w:val="798A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3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894</Words>
  <Characters>958</Characters>
  <Lines>0</Lines>
  <Paragraphs>0</Paragraphs>
  <TotalTime>7</TotalTime>
  <ScaleCrop>false</ScaleCrop>
  <LinksUpToDate>false</LinksUpToDate>
  <CharactersWithSpaces>1033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2022-04-13T07:20:00Z</dcterms:created>
  <dc:creator>王</dc:creator>
  <cp:lastModifiedBy>王天赐</cp:lastModifiedBy>
  <dcterms:modified xsi:type="dcterms:W3CDTF">2025-07-04T09:18:35Z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A24BA30802EE4F41ADE1D08F5649E469_13</vt:lpwstr>
  </property>
  <property fmtid="{D5CDD505-2E9C-101B-9397-08002B2CF9AE}" pid="4" name="KSOTemplateDocerSaveRecord">
    <vt:lpwstr>eyJoZGlkIjoiOWViYWExN2Y2Yjg0MzliMTA5MTZlYzAxMTZkZmJkZGMiLCJ1c2VySWQiOiIyNjU3MjEyNzEifQ==</vt:lpwstr>
  </property>
</Properties>
</file>