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C85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附件1</w:t>
      </w:r>
    </w:p>
    <w:p w14:paraId="31BE8A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960" w:firstLineChars="200"/>
        <w:jc w:val="center"/>
        <w:textAlignment w:val="auto"/>
        <w:rPr>
          <w:rFonts w:hint="eastAsia" w:ascii="Times New Roman" w:hAnsi="Times New Roman" w:eastAsia="方正仿宋简体" w:cs="Times New Roman"/>
          <w:bCs/>
          <w:kern w:val="2"/>
          <w:sz w:val="48"/>
          <w:szCs w:val="48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48"/>
          <w:szCs w:val="48"/>
          <w:lang w:val="en-US" w:eastAsia="zh-CN" w:bidi="ar-SA"/>
        </w:rPr>
        <w:t>临时会务服务内容与要求</w:t>
      </w:r>
    </w:p>
    <w:p w14:paraId="12FF64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一、服务范围</w:t>
      </w:r>
    </w:p>
    <w:p w14:paraId="18AD5C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广汉市行政管辖范围内，采购人有权根据实际需求，在服务履行期间设置服务地点。</w:t>
      </w:r>
    </w:p>
    <w:p w14:paraId="60F7F9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二、服务内容 </w:t>
      </w:r>
    </w:p>
    <w:p w14:paraId="68375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（一）临时保洁服务​​​​</w:t>
      </w:r>
    </w:p>
    <w:p w14:paraId="4A0E4B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活动前：全面清扫指定区域（地面无垃圾/污渍/积水）；深度清洁卫生间（消毒设施、补充耗品、无异味）；清换垃圾桶。</w:t>
      </w:r>
    </w:p>
    <w:p w14:paraId="6FE096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活动中：巡回保洁（5分钟内响应垃圾清理）；高频接触区定时消毒（扶手、座椅等）。</w:t>
      </w:r>
    </w:p>
    <w:p w14:paraId="465764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活动后：8小时内完成大型活动场地清洁（含拆除设施残留物）；4小时内完成小型活动场地清洁。</w:t>
      </w:r>
    </w:p>
    <w:p w14:paraId="3390B3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（二）会场布置服务​​​​</w:t>
      </w:r>
    </w:p>
    <w:p w14:paraId="4A870C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桌椅摆放、桌布铺设、席位卡设置。</w:t>
      </w:r>
    </w:p>
    <w:p w14:paraId="5DEAEB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背景板、指示牌、宣传物料安装。</w:t>
      </w:r>
    </w:p>
    <w:p w14:paraId="354271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音响、投影等基础设备调试协助。</w:t>
      </w:r>
    </w:p>
    <w:p w14:paraId="38614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活动结束后撤场还原。</w:t>
      </w:r>
    </w:p>
    <w:p w14:paraId="74A525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三、服务标准 </w:t>
      </w:r>
    </w:p>
    <w:p w14:paraId="154E95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1.清洁质量：地面无明显灰尘、污渍、脚印，光洁度达到80%以上。卫生间设施表面干净，无水渍、污垢、异味，卫生纸、洗手液等供应充足率达到 95%。垃圾桶内垃圾不超过桶容量的80%，外观整洁无破损。 </w:t>
      </w:r>
    </w:p>
    <w:p w14:paraId="187B5F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2.清洁效率：活动期间，巡回保洁需达到每半小时一次，垃圾清理响应时间不超过5分钟，确保活动现场始终保持整洁。 </w:t>
      </w:r>
    </w:p>
    <w:p w14:paraId="075EC5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3.布置时效：大型活动场地布置/撤场≤8小时；小型活动≤4小时。</w:t>
      </w:r>
    </w:p>
    <w:p w14:paraId="136A3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4.活动结束后，大型活动场地需在8小时内完成全面清洁，小型活动场地需在4小时内完成。 </w:t>
      </w:r>
    </w:p>
    <w:p w14:paraId="5B5C1E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>四、人员要求</w:t>
      </w:r>
    </w:p>
    <w:p w14:paraId="365EFF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1. 保洁人员需熟悉各类清洁工具和清洁剂的使用方法，掌握基本的卫生防疫知识和安全操作规程，持有健康证上岗。服务期间，保洁人员需统一着装，佩戴工作牌，言行举止文明礼貌，服从活动主办方的现场管理。 </w:t>
      </w:r>
      <w:bookmarkStart w:id="0" w:name="_GoBack"/>
      <w:bookmarkEnd w:id="0"/>
    </w:p>
    <w:p w14:paraId="5C8D0D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  <w:t xml:space="preserve">2.设备与物资要求：供应商需自行配备足够的清洁设备，如洗地机、吸尘器、拖把、扫帚、垃圾桶等，并保证设备性能良好、正常运行。提供充足的清洁物资，包括各类清洁剂、消毒剂、卫生纸、洗手液、垃圾袋等，所使用的清洁物资需符合国家相关环保和卫生标准。 </w:t>
      </w:r>
    </w:p>
    <w:p w14:paraId="2BF033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Cs/>
          <w:kern w:val="2"/>
          <w:sz w:val="32"/>
          <w:szCs w:val="32"/>
          <w:lang w:val="en-US" w:eastAsia="zh-CN" w:bidi="ar-SA"/>
        </w:rPr>
      </w:pPr>
    </w:p>
    <w:p w14:paraId="57F28FDB">
      <w:pPr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p w14:paraId="17836068">
      <w:pPr>
        <w:pStyle w:val="2"/>
        <w:rPr>
          <w:rFonts w:hint="eastAsia"/>
          <w:lang w:val="en-US" w:eastAsia="zh-CN"/>
        </w:rPr>
      </w:pPr>
    </w:p>
    <w:p w14:paraId="22DDE4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both"/>
        <w:textAlignment w:val="auto"/>
        <w:rPr>
          <w:rFonts w:hint="eastAsia" w:ascii="Times New Roman" w:hAnsi="Times New Roman" w:eastAsia="方正仿宋简体" w:cs="Times New Roman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0784F"/>
    <w:rsid w:val="0E8D1CD1"/>
    <w:rsid w:val="2C362D97"/>
    <w:rsid w:val="2F0E6939"/>
    <w:rsid w:val="344C00BF"/>
    <w:rsid w:val="3B740ABA"/>
    <w:rsid w:val="466075AA"/>
    <w:rsid w:val="539567F8"/>
    <w:rsid w:val="57E0784F"/>
    <w:rsid w:val="5B954556"/>
    <w:rsid w:val="62D10746"/>
    <w:rsid w:val="7DAC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788</Words>
  <Characters>802</Characters>
  <Lines>0</Lines>
  <Paragraphs>0</Paragraphs>
  <TotalTime>14</TotalTime>
  <ScaleCrop>false</ScaleCrop>
  <LinksUpToDate>false</LinksUpToDate>
  <CharactersWithSpaces>816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2025-04-29T08:07:00Z</dcterms:created>
  <dc:creator>5</dc:creator>
  <cp:lastModifiedBy>5</cp:lastModifiedBy>
  <cp:lastPrinted>2025-05-12T03:11:00Z</cp:lastPrinted>
  <dcterms:modified xsi:type="dcterms:W3CDTF">2025-06-04T09:27:12Z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33BFCC0E986E4322B903FDFB28BB69B1_11</vt:lpwstr>
  </property>
  <property fmtid="{D5CDD505-2E9C-101B-9397-08002B2CF9AE}" pid="4" name="KSOTemplateDocerSaveRecord">
    <vt:lpwstr>eyJoZGlkIjoiYmNiYTI5ZTgxY2E2NWIzNTY4ZDdlNTljMzk4NzAzNWEiLCJ1c2VySWQiOiI1NzQ3MjgyMjYifQ==</vt:lpwstr>
  </property>
</Properties>
</file>