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弘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源建设发展有限公司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241AA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采购建筑垃圾转运调配场围挡维修服务商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”项目，结合该项服务的特点及服务工作内容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按：</w:t>
      </w:r>
    </w:p>
    <w:tbl>
      <w:tblPr>
        <w:tblStyle w:val="8"/>
        <w:tblW w:w="89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530"/>
        <w:gridCol w:w="1995"/>
        <w:gridCol w:w="1710"/>
        <w:gridCol w:w="2952"/>
      </w:tblGrid>
      <w:tr w14:paraId="74473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</w:tcPr>
          <w:p w14:paraId="537FF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</w:tcPr>
          <w:p w14:paraId="065407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995" w:type="dxa"/>
          </w:tcPr>
          <w:p w14:paraId="79A88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高度</w:t>
            </w:r>
          </w:p>
        </w:tc>
        <w:tc>
          <w:tcPr>
            <w:tcW w:w="1710" w:type="dxa"/>
          </w:tcPr>
          <w:p w14:paraId="3EDA8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控制单价</w:t>
            </w:r>
          </w:p>
        </w:tc>
        <w:tc>
          <w:tcPr>
            <w:tcW w:w="2952" w:type="dxa"/>
          </w:tcPr>
          <w:p w14:paraId="363CA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在最高限价基础上下浮</w:t>
            </w:r>
          </w:p>
        </w:tc>
      </w:tr>
      <w:tr w14:paraId="01F41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</w:tcPr>
          <w:p w14:paraId="0AC70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Merge w:val="restart"/>
            <w:vAlign w:val="center"/>
          </w:tcPr>
          <w:p w14:paraId="059D8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围挡维修</w:t>
            </w:r>
          </w:p>
          <w:p w14:paraId="293BF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服务</w:t>
            </w:r>
          </w:p>
        </w:tc>
        <w:tc>
          <w:tcPr>
            <w:tcW w:w="1995" w:type="dxa"/>
          </w:tcPr>
          <w:p w14:paraId="51E51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2m</w:t>
            </w:r>
          </w:p>
        </w:tc>
        <w:tc>
          <w:tcPr>
            <w:tcW w:w="1710" w:type="dxa"/>
          </w:tcPr>
          <w:p w14:paraId="2A374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33元/㎡</w:t>
            </w:r>
          </w:p>
        </w:tc>
        <w:tc>
          <w:tcPr>
            <w:tcW w:w="2952" w:type="dxa"/>
            <w:vMerge w:val="restart"/>
            <w:vAlign w:val="center"/>
          </w:tcPr>
          <w:p w14:paraId="76995E5F"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ind w:firstLine="1200" w:firstLineChars="50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％</w:t>
            </w:r>
          </w:p>
        </w:tc>
      </w:tr>
      <w:tr w14:paraId="73AA5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</w:tcPr>
          <w:p w14:paraId="5E1C0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30" w:type="dxa"/>
            <w:vMerge w:val="continue"/>
          </w:tcPr>
          <w:p w14:paraId="4CE21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 w14:paraId="465F9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3m</w:t>
            </w:r>
          </w:p>
        </w:tc>
        <w:tc>
          <w:tcPr>
            <w:tcW w:w="1710" w:type="dxa"/>
          </w:tcPr>
          <w:p w14:paraId="7FB25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40元/㎡</w:t>
            </w:r>
          </w:p>
        </w:tc>
        <w:tc>
          <w:tcPr>
            <w:tcW w:w="2952" w:type="dxa"/>
            <w:vMerge w:val="continue"/>
          </w:tcPr>
          <w:p w14:paraId="5E619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EBE1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</w:tcPr>
          <w:p w14:paraId="7A65B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30" w:type="dxa"/>
            <w:vMerge w:val="continue"/>
          </w:tcPr>
          <w:p w14:paraId="38721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95" w:type="dxa"/>
          </w:tcPr>
          <w:p w14:paraId="7A006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6m</w:t>
            </w:r>
          </w:p>
        </w:tc>
        <w:tc>
          <w:tcPr>
            <w:tcW w:w="1710" w:type="dxa"/>
          </w:tcPr>
          <w:p w14:paraId="07DFD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50元/㎡</w:t>
            </w:r>
          </w:p>
        </w:tc>
        <w:tc>
          <w:tcPr>
            <w:tcW w:w="2952" w:type="dxa"/>
            <w:vMerge w:val="continue"/>
          </w:tcPr>
          <w:p w14:paraId="108A4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92B7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承担本项目的围挡维修服务。</w:t>
      </w:r>
    </w:p>
    <w:p w14:paraId="0F1110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注:此报价为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含税最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高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单价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，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费用包括但不限于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人工费、材料费、安全措施费、交通费、税费、利润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等所有费用。</w:t>
      </w:r>
    </w:p>
    <w:p w14:paraId="4BBAB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4221664F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8BB3F97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84B3349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38CA00-530E-4909-8D2A-60687030171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2BC8EF8-8AEE-4184-8C39-2C6BEC332687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E4FD4A1-CAFA-4F1E-82C1-53E864E9799D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1590B0D-3410-4B83-9868-8557CC1AFF31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67F5004"/>
    <w:rsid w:val="0A8C475B"/>
    <w:rsid w:val="0BF843C0"/>
    <w:rsid w:val="0EC96B12"/>
    <w:rsid w:val="11672761"/>
    <w:rsid w:val="12173E5F"/>
    <w:rsid w:val="16C24E2F"/>
    <w:rsid w:val="192D4F53"/>
    <w:rsid w:val="194D59CD"/>
    <w:rsid w:val="1BB372CB"/>
    <w:rsid w:val="1C2A3ADB"/>
    <w:rsid w:val="1CEC1BFF"/>
    <w:rsid w:val="1EAA4FB4"/>
    <w:rsid w:val="24D7663F"/>
    <w:rsid w:val="27D859F7"/>
    <w:rsid w:val="28C63A3E"/>
    <w:rsid w:val="29E83DD5"/>
    <w:rsid w:val="2A6C51C3"/>
    <w:rsid w:val="2CCE7685"/>
    <w:rsid w:val="32467970"/>
    <w:rsid w:val="34053852"/>
    <w:rsid w:val="379A0C4A"/>
    <w:rsid w:val="37F17BF7"/>
    <w:rsid w:val="39E60319"/>
    <w:rsid w:val="3C18005A"/>
    <w:rsid w:val="3DD35929"/>
    <w:rsid w:val="409F5F96"/>
    <w:rsid w:val="42957651"/>
    <w:rsid w:val="486C5E40"/>
    <w:rsid w:val="48E04E5A"/>
    <w:rsid w:val="501E6ED7"/>
    <w:rsid w:val="5201432F"/>
    <w:rsid w:val="57D6726A"/>
    <w:rsid w:val="58242DA9"/>
    <w:rsid w:val="58242F84"/>
    <w:rsid w:val="5A012C45"/>
    <w:rsid w:val="5ADB6A81"/>
    <w:rsid w:val="64DB7571"/>
    <w:rsid w:val="671F5F81"/>
    <w:rsid w:val="72A475C3"/>
    <w:rsid w:val="73BC23E0"/>
    <w:rsid w:val="73F8157D"/>
    <w:rsid w:val="78327894"/>
    <w:rsid w:val="78C1382D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3"/>
    <w:next w:val="1"/>
    <w:qFormat/>
    <w:uiPriority w:val="0"/>
    <w:pPr>
      <w:ind w:firstLine="64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216</Characters>
  <Lines>0</Lines>
  <Paragraphs>0</Paragraphs>
  <TotalTime>8</TotalTime>
  <ScaleCrop>false</ScaleCrop>
  <LinksUpToDate>false</LinksUpToDate>
  <CharactersWithSpaces>260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云慕长风</cp:lastModifiedBy>
  <cp:lastPrinted>2025-05-27T07:53:13Z</cp:lastPrinted>
  <dcterms:modified xsi:type="dcterms:W3CDTF">2025-05-27T07:55:21Z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17DA338EE99744FFA3ED8ECBB29EF919_13</vt:lpwstr>
  </property>
  <property fmtid="{D5CDD505-2E9C-101B-9397-08002B2CF9AE}" pid="4" name="KSOTemplateDocerSaveRecord">
    <vt:lpwstr>eyJoZGlkIjoiMmRkYTJjZWU3YWMxYzU5MjdkY2FmMjY5NjhhMWY0NDUiLCJ1c2VySWQiOiIyOTM0ODczMTMifQ==</vt:lpwstr>
  </property>
</Properties>
</file>