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广汉市广投建材有限公司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4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关于“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建筑材料加工厂及配套设施项目</w:t>
      </w:r>
      <w:r>
        <w:rPr>
          <w:rFonts w:hint="default" w:eastAsia="方正仿宋简体"/>
          <w:sz w:val="32"/>
          <w:szCs w:val="32"/>
          <w:lang w:val="en-US" w:eastAsia="zh-CN"/>
        </w:rPr>
        <w:t>土质</w:t>
      </w:r>
      <w:r>
        <w:rPr>
          <w:rFonts w:hint="eastAsia" w:eastAsia="方正仿宋简体"/>
          <w:sz w:val="32"/>
          <w:szCs w:val="32"/>
          <w:lang w:val="en-US" w:eastAsia="zh-CN"/>
        </w:rPr>
        <w:t>检测服务采购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”项目，结合该项服务的特点及服务工作内容，经仔细研究决定，我方（单位的名称）       按      元/次，暂定75次，总价为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val="en-US" w:eastAsia="zh-CN"/>
        </w:rPr>
        <w:t>元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（大写：人民币      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土方质量检测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工作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。该报价已包含我单位为完成合同工作所需的全部含税费用。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0" w:name="_GoBack"/>
      <w:bookmarkEnd w:id="0"/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ind w:firstLine="5440" w:firstLineChars="1700"/>
        <w:rPr>
          <w:rFonts w:hint="default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2E73457C"/>
    <w:rsid w:val="60323A10"/>
    <w:rsid w:val="6A74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customStyle="1" w:styleId="5">
    <w:name w:val="首行缩进"/>
    <w:basedOn w:val="1"/>
    <w:qFormat/>
    <w:uiPriority w:val="99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2025-02-19T01:08:36Z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