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德阳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高新发展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有限公司：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冠宇项目新建220kv输电线路工程代建代管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服务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，结合本工程特点及服务工作内容，经仔细研究决定，我方（单位的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Fonts w:hint="default" w:ascii="Times New Roman" w:hAnsi="Times New Roman" w:cs="Times New Roman"/>
          <w:bCs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43495D0F-0091-4214-B93B-36889FE1625C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C59F5F1-D0CA-4FF4-9DF7-4E1C48FDDD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7B14469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2023-09-08T07:05:05Z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71C2FAB2C940421199C9A2C8C6F26F9B_12</vt:lpwstr>
  </property>
</Properties>
</file>